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5732D" w14:textId="0D327AA9" w:rsidR="00E55A43" w:rsidRDefault="00260E6B" w:rsidP="001D49C3">
      <w:pPr>
        <w:spacing w:after="0"/>
        <w:jc w:val="center"/>
        <w:rPr>
          <w:b/>
        </w:rPr>
      </w:pPr>
      <w:r>
        <w:rPr>
          <w:b/>
        </w:rPr>
        <w:t>`</w:t>
      </w:r>
      <w:r w:rsidR="00EA3309">
        <w:rPr>
          <w:b/>
        </w:rPr>
        <w:tab/>
      </w:r>
      <w:r w:rsidR="00EA3309">
        <w:rPr>
          <w:b/>
        </w:rPr>
        <w:tab/>
      </w:r>
      <w:r w:rsidR="00EA3309">
        <w:rPr>
          <w:b/>
        </w:rPr>
        <w:tab/>
      </w:r>
      <w:r w:rsidR="00EA3309">
        <w:rPr>
          <w:b/>
        </w:rPr>
        <w:tab/>
      </w:r>
      <w:r w:rsidR="00EA3309">
        <w:rPr>
          <w:b/>
        </w:rPr>
        <w:tab/>
      </w:r>
      <w:r w:rsidR="00BF6D21">
        <w:rPr>
          <w:b/>
        </w:rPr>
        <w:t>TACT BOARD MEETING</w:t>
      </w:r>
      <w:r w:rsidR="00EA3309">
        <w:rPr>
          <w:b/>
        </w:rPr>
        <w:tab/>
      </w:r>
      <w:r w:rsidR="00EA3309">
        <w:rPr>
          <w:b/>
        </w:rPr>
        <w:tab/>
      </w:r>
      <w:r w:rsidR="00EA3309">
        <w:rPr>
          <w:b/>
        </w:rPr>
        <w:tab/>
      </w:r>
      <w:r w:rsidR="005570EA">
        <w:rPr>
          <w:noProof/>
        </w:rPr>
        <w:drawing>
          <wp:inline distT="0" distB="0" distL="0" distR="0" wp14:anchorId="4CA6A8AD" wp14:editId="3E75A6B7">
            <wp:extent cx="1266825" cy="1266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10F467D3" w14:textId="61083E6C" w:rsidR="00626A96" w:rsidRDefault="001D49C3" w:rsidP="0025320D">
      <w:pPr>
        <w:spacing w:after="0"/>
        <w:jc w:val="center"/>
        <w:rPr>
          <w:b/>
        </w:rPr>
      </w:pPr>
      <w:r>
        <w:rPr>
          <w:b/>
        </w:rPr>
        <w:t>MINUTES</w:t>
      </w:r>
    </w:p>
    <w:p w14:paraId="144F8F9A" w14:textId="77777777" w:rsidR="001D49C3" w:rsidRDefault="001D49C3" w:rsidP="0025320D">
      <w:pPr>
        <w:spacing w:after="0"/>
        <w:jc w:val="center"/>
        <w:rPr>
          <w:b/>
        </w:rPr>
      </w:pPr>
    </w:p>
    <w:p w14:paraId="7F702E11" w14:textId="114902C1" w:rsidR="00D23805" w:rsidRDefault="00D23805" w:rsidP="0025320D">
      <w:pPr>
        <w:spacing w:after="0"/>
        <w:jc w:val="center"/>
        <w:rPr>
          <w:b/>
        </w:rPr>
      </w:pPr>
      <w:r>
        <w:rPr>
          <w:b/>
        </w:rPr>
        <w:t>Date:</w:t>
      </w:r>
      <w:r w:rsidR="00FD7F95">
        <w:rPr>
          <w:b/>
        </w:rPr>
        <w:t xml:space="preserve"> </w:t>
      </w:r>
      <w:r w:rsidR="0038598C">
        <w:rPr>
          <w:b/>
        </w:rPr>
        <w:t>Thursday, February 23,</w:t>
      </w:r>
      <w:r w:rsidR="005570EA">
        <w:rPr>
          <w:b/>
        </w:rPr>
        <w:t xml:space="preserve"> 202</w:t>
      </w:r>
      <w:r w:rsidR="009E4955">
        <w:rPr>
          <w:b/>
        </w:rPr>
        <w:t>3</w:t>
      </w:r>
    </w:p>
    <w:p w14:paraId="2706CF07" w14:textId="41B96792" w:rsidR="001D49C3" w:rsidRDefault="001D49C3" w:rsidP="0025320D">
      <w:pPr>
        <w:spacing w:after="0"/>
        <w:jc w:val="center"/>
        <w:rPr>
          <w:b/>
        </w:rPr>
      </w:pPr>
      <w:r>
        <w:rPr>
          <w:b/>
        </w:rPr>
        <w:t>(via Zoom)</w:t>
      </w:r>
    </w:p>
    <w:p w14:paraId="7BC7CBA9" w14:textId="35E9D21B" w:rsidR="00FB68DA" w:rsidRDefault="00FB68DA" w:rsidP="00C7731B">
      <w:pPr>
        <w:spacing w:after="0"/>
        <w:rPr>
          <w:b/>
        </w:rPr>
      </w:pPr>
    </w:p>
    <w:p w14:paraId="402C4C3F" w14:textId="7E75F3C3" w:rsidR="00C7731B" w:rsidRDefault="00C7731B" w:rsidP="00C7731B">
      <w:pPr>
        <w:spacing w:after="0"/>
        <w:rPr>
          <w:b/>
        </w:rPr>
      </w:pPr>
    </w:p>
    <w:p w14:paraId="34931BB6" w14:textId="1DCE25D9" w:rsidR="00C7731B" w:rsidRDefault="00C7731B" w:rsidP="00C7731B">
      <w:pPr>
        <w:spacing w:after="0"/>
        <w:rPr>
          <w:b/>
        </w:rPr>
      </w:pPr>
      <w:r>
        <w:rPr>
          <w:b/>
        </w:rPr>
        <w:t>Meeting called to Order</w:t>
      </w:r>
      <w:r w:rsidR="001D49C3">
        <w:rPr>
          <w:b/>
        </w:rPr>
        <w:t>:</w:t>
      </w:r>
      <w:r w:rsidR="001D49C3">
        <w:rPr>
          <w:b/>
        </w:rPr>
        <w:tab/>
      </w:r>
      <w:r w:rsidR="00FD7F95">
        <w:rPr>
          <w:bCs/>
        </w:rPr>
        <w:t>6:3</w:t>
      </w:r>
      <w:r w:rsidR="0038598C">
        <w:rPr>
          <w:bCs/>
        </w:rPr>
        <w:t>5</w:t>
      </w:r>
      <w:r w:rsidR="001D49C3">
        <w:rPr>
          <w:bCs/>
        </w:rPr>
        <w:t xml:space="preserve"> pm</w:t>
      </w:r>
      <w:r w:rsidR="0020618B">
        <w:rPr>
          <w:bCs/>
        </w:rPr>
        <w:t xml:space="preserve"> </w:t>
      </w:r>
      <w:r w:rsidR="001D49C3">
        <w:rPr>
          <w:b/>
        </w:rPr>
        <w:tab/>
      </w:r>
    </w:p>
    <w:p w14:paraId="509BAA9A" w14:textId="7F8DBE94" w:rsidR="00C7731B" w:rsidRPr="001D49C3" w:rsidRDefault="00C7731B" w:rsidP="001D49C3">
      <w:pPr>
        <w:spacing w:after="0"/>
        <w:ind w:left="2880" w:hanging="2880"/>
        <w:rPr>
          <w:bCs/>
        </w:rPr>
      </w:pPr>
      <w:r>
        <w:rPr>
          <w:b/>
        </w:rPr>
        <w:t>Present</w:t>
      </w:r>
      <w:r w:rsidR="001D49C3">
        <w:rPr>
          <w:b/>
        </w:rPr>
        <w:t>:</w:t>
      </w:r>
      <w:r w:rsidR="001D49C3">
        <w:rPr>
          <w:b/>
        </w:rPr>
        <w:tab/>
      </w:r>
      <w:r w:rsidR="009E4955">
        <w:rPr>
          <w:bCs/>
        </w:rPr>
        <w:t xml:space="preserve"> Jayleen Stonehouse, Kathleen Scott, </w:t>
      </w:r>
      <w:r w:rsidR="001D49C3">
        <w:rPr>
          <w:bCs/>
        </w:rPr>
        <w:t>Debra Gill, Kathy Kirk-Hanson, Doby Dobrostanski</w:t>
      </w:r>
      <w:r w:rsidR="009E4955">
        <w:rPr>
          <w:bCs/>
        </w:rPr>
        <w:t>, Gerry Childress, Janice Wills</w:t>
      </w:r>
      <w:r w:rsidR="0038598C">
        <w:rPr>
          <w:bCs/>
        </w:rPr>
        <w:t>, Maureen Northrop, Rebecca Hathaway, Judy Drygeese</w:t>
      </w:r>
    </w:p>
    <w:p w14:paraId="62528630" w14:textId="7BD53AC8" w:rsidR="00C7731B" w:rsidRDefault="00C7731B" w:rsidP="00FD7F95">
      <w:pPr>
        <w:spacing w:after="0"/>
        <w:ind w:left="2880" w:hanging="2880"/>
        <w:rPr>
          <w:bCs/>
        </w:rPr>
      </w:pPr>
      <w:r>
        <w:rPr>
          <w:b/>
        </w:rPr>
        <w:t>Regr</w:t>
      </w:r>
      <w:r w:rsidR="00AC034E">
        <w:rPr>
          <w:b/>
        </w:rPr>
        <w:t>ets</w:t>
      </w:r>
      <w:r w:rsidR="001D49C3">
        <w:rPr>
          <w:b/>
        </w:rPr>
        <w:t xml:space="preserve">: </w:t>
      </w:r>
      <w:r w:rsidR="001D49C3">
        <w:rPr>
          <w:bCs/>
        </w:rPr>
        <w:tab/>
      </w:r>
      <w:r w:rsidR="0038598C">
        <w:rPr>
          <w:bCs/>
        </w:rPr>
        <w:t>Bob Timms</w:t>
      </w:r>
    </w:p>
    <w:p w14:paraId="3E3D1726" w14:textId="48ADD676" w:rsidR="0038598C" w:rsidRDefault="0038598C" w:rsidP="00FD7F95">
      <w:pPr>
        <w:spacing w:after="0"/>
        <w:ind w:left="2880" w:hanging="2880"/>
        <w:rPr>
          <w:bCs/>
        </w:rPr>
      </w:pPr>
    </w:p>
    <w:p w14:paraId="5009358C" w14:textId="09E69A52" w:rsidR="0038598C" w:rsidRDefault="0038598C" w:rsidP="00FD7F95">
      <w:pPr>
        <w:spacing w:after="0"/>
        <w:ind w:left="2880" w:hanging="2880"/>
        <w:rPr>
          <w:bCs/>
        </w:rPr>
      </w:pPr>
      <w:r>
        <w:rPr>
          <w:bCs/>
        </w:rPr>
        <w:t>Judy Drygeese was welcomed and introduced to the Board.</w:t>
      </w:r>
    </w:p>
    <w:p w14:paraId="6EBAE23A" w14:textId="77777777" w:rsidR="0038598C" w:rsidRPr="001D49C3" w:rsidRDefault="0038598C" w:rsidP="00FD7F95">
      <w:pPr>
        <w:spacing w:after="0"/>
        <w:ind w:left="2880" w:hanging="2880"/>
        <w:rPr>
          <w:bCs/>
        </w:rPr>
      </w:pPr>
    </w:p>
    <w:p w14:paraId="6F294AA6" w14:textId="591B7E69" w:rsidR="00FD7F95" w:rsidRDefault="008848A0" w:rsidP="009E4955">
      <w:pPr>
        <w:spacing w:after="0"/>
        <w:rPr>
          <w:bCs/>
          <w:sz w:val="24"/>
          <w:szCs w:val="24"/>
        </w:rPr>
      </w:pPr>
      <w:r>
        <w:rPr>
          <w:b/>
          <w:sz w:val="24"/>
          <w:szCs w:val="24"/>
        </w:rPr>
        <w:t>C</w:t>
      </w:r>
      <w:r w:rsidR="0079596A">
        <w:rPr>
          <w:b/>
          <w:sz w:val="24"/>
          <w:szCs w:val="24"/>
        </w:rPr>
        <w:t>ha</w:t>
      </w:r>
      <w:r w:rsidR="003A1737" w:rsidRPr="008848A0">
        <w:rPr>
          <w:b/>
          <w:sz w:val="24"/>
          <w:szCs w:val="24"/>
        </w:rPr>
        <w:t>nges to</w:t>
      </w:r>
      <w:r w:rsidR="00BF6D21" w:rsidRPr="008848A0">
        <w:rPr>
          <w:b/>
          <w:sz w:val="24"/>
          <w:szCs w:val="24"/>
        </w:rPr>
        <w:t xml:space="preserve"> the Agenda</w:t>
      </w:r>
      <w:r w:rsidR="001D49C3">
        <w:rPr>
          <w:b/>
          <w:sz w:val="24"/>
          <w:szCs w:val="24"/>
        </w:rPr>
        <w:t>:</w:t>
      </w:r>
      <w:r w:rsidR="002645E3">
        <w:rPr>
          <w:b/>
          <w:sz w:val="24"/>
          <w:szCs w:val="24"/>
        </w:rPr>
        <w:tab/>
      </w:r>
      <w:r w:rsidR="009E4955">
        <w:rPr>
          <w:b/>
          <w:sz w:val="24"/>
          <w:szCs w:val="24"/>
        </w:rPr>
        <w:tab/>
      </w:r>
      <w:r w:rsidR="009E4955">
        <w:rPr>
          <w:bCs/>
          <w:sz w:val="24"/>
          <w:szCs w:val="24"/>
        </w:rPr>
        <w:t>Add to New Business</w:t>
      </w:r>
      <w:r w:rsidR="0038598C">
        <w:rPr>
          <w:bCs/>
          <w:sz w:val="24"/>
          <w:szCs w:val="24"/>
        </w:rPr>
        <w:t>:</w:t>
      </w:r>
    </w:p>
    <w:p w14:paraId="7C5D3FAC" w14:textId="41A98998" w:rsidR="0038598C" w:rsidRDefault="0038598C" w:rsidP="009E4955">
      <w:pPr>
        <w:spacing w:after="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-Separation of Hangar and Museum/Library accounts</w:t>
      </w:r>
    </w:p>
    <w:p w14:paraId="54089089" w14:textId="2010598C" w:rsidR="0038598C" w:rsidRDefault="0038598C" w:rsidP="009E4955">
      <w:pPr>
        <w:spacing w:after="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-qRD Grant in Aid application</w:t>
      </w:r>
    </w:p>
    <w:p w14:paraId="3076D12D" w14:textId="43443545" w:rsidR="00FD7F95" w:rsidRPr="002645E3" w:rsidRDefault="00890812" w:rsidP="00AC034E">
      <w:pPr>
        <w:spacing w:after="0"/>
        <w:rPr>
          <w:bCs/>
          <w:sz w:val="24"/>
          <w:szCs w:val="24"/>
        </w:rPr>
      </w:pPr>
      <w:r w:rsidRPr="008848A0">
        <w:rPr>
          <w:b/>
          <w:sz w:val="24"/>
          <w:szCs w:val="24"/>
        </w:rPr>
        <w:t>Motion to Adopt the Agenda</w:t>
      </w:r>
      <w:r w:rsidR="002645E3">
        <w:rPr>
          <w:b/>
          <w:sz w:val="24"/>
          <w:szCs w:val="24"/>
        </w:rPr>
        <w:t>:</w:t>
      </w:r>
      <w:r w:rsidR="002645E3">
        <w:rPr>
          <w:bCs/>
          <w:sz w:val="24"/>
          <w:szCs w:val="24"/>
        </w:rPr>
        <w:tab/>
      </w:r>
      <w:bookmarkStart w:id="0" w:name="_Hlk113803542"/>
      <w:r w:rsidR="002645E3">
        <w:rPr>
          <w:bCs/>
          <w:sz w:val="24"/>
          <w:szCs w:val="24"/>
        </w:rPr>
        <w:t xml:space="preserve">Moved </w:t>
      </w:r>
      <w:r w:rsidR="0038598C">
        <w:rPr>
          <w:bCs/>
          <w:sz w:val="24"/>
          <w:szCs w:val="24"/>
        </w:rPr>
        <w:t>Doby D.</w:t>
      </w:r>
      <w:r w:rsidR="009E4955">
        <w:rPr>
          <w:bCs/>
          <w:sz w:val="24"/>
          <w:szCs w:val="24"/>
        </w:rPr>
        <w:t xml:space="preserve"> </w:t>
      </w:r>
      <w:r w:rsidR="002645E3">
        <w:rPr>
          <w:bCs/>
          <w:sz w:val="24"/>
          <w:szCs w:val="24"/>
        </w:rPr>
        <w:t>/ Se</w:t>
      </w:r>
      <w:r w:rsidR="0038598C">
        <w:rPr>
          <w:bCs/>
          <w:sz w:val="24"/>
          <w:szCs w:val="24"/>
        </w:rPr>
        <w:t>c</w:t>
      </w:r>
      <w:r w:rsidR="002645E3">
        <w:rPr>
          <w:bCs/>
          <w:sz w:val="24"/>
          <w:szCs w:val="24"/>
        </w:rPr>
        <w:t xml:space="preserve">onded </w:t>
      </w:r>
      <w:r w:rsidR="0038598C">
        <w:rPr>
          <w:bCs/>
          <w:sz w:val="24"/>
          <w:szCs w:val="24"/>
        </w:rPr>
        <w:t>Jayleen S.</w:t>
      </w:r>
      <w:r w:rsidR="002645E3">
        <w:rPr>
          <w:bCs/>
          <w:sz w:val="24"/>
          <w:szCs w:val="24"/>
        </w:rPr>
        <w:t xml:space="preserve"> AIF.</w:t>
      </w:r>
      <w:bookmarkEnd w:id="0"/>
    </w:p>
    <w:p w14:paraId="64A91DA4" w14:textId="17AD4283" w:rsidR="002645E3" w:rsidRDefault="00BF6D21" w:rsidP="00AC034E">
      <w:pPr>
        <w:spacing w:after="0"/>
        <w:rPr>
          <w:bCs/>
          <w:sz w:val="24"/>
          <w:szCs w:val="24"/>
        </w:rPr>
      </w:pPr>
      <w:r w:rsidRPr="008848A0">
        <w:rPr>
          <w:b/>
          <w:sz w:val="24"/>
          <w:szCs w:val="24"/>
        </w:rPr>
        <w:t xml:space="preserve">Waive the Reading of the Minutes of </w:t>
      </w:r>
      <w:r w:rsidR="00890812" w:rsidRPr="008848A0">
        <w:rPr>
          <w:b/>
          <w:sz w:val="24"/>
          <w:szCs w:val="24"/>
        </w:rPr>
        <w:t>the</w:t>
      </w:r>
      <w:r w:rsidR="00136DB5" w:rsidRPr="008848A0">
        <w:rPr>
          <w:b/>
          <w:sz w:val="24"/>
          <w:szCs w:val="24"/>
        </w:rPr>
        <w:t xml:space="preserve"> </w:t>
      </w:r>
      <w:r w:rsidR="009E4955">
        <w:rPr>
          <w:b/>
          <w:sz w:val="24"/>
          <w:szCs w:val="24"/>
        </w:rPr>
        <w:t>January 1</w:t>
      </w:r>
      <w:r w:rsidR="0038598C">
        <w:rPr>
          <w:b/>
          <w:sz w:val="24"/>
          <w:szCs w:val="24"/>
        </w:rPr>
        <w:t>8</w:t>
      </w:r>
      <w:r w:rsidR="009E4955" w:rsidRPr="009E4955">
        <w:rPr>
          <w:b/>
          <w:sz w:val="24"/>
          <w:szCs w:val="24"/>
          <w:vertAlign w:val="superscript"/>
        </w:rPr>
        <w:t>th</w:t>
      </w:r>
      <w:r w:rsidR="009E4955">
        <w:rPr>
          <w:b/>
          <w:sz w:val="24"/>
          <w:szCs w:val="24"/>
        </w:rPr>
        <w:t>, 2023</w:t>
      </w:r>
      <w:r w:rsidR="00890812" w:rsidRPr="008848A0">
        <w:rPr>
          <w:b/>
          <w:sz w:val="24"/>
          <w:szCs w:val="24"/>
        </w:rPr>
        <w:t xml:space="preserve"> </w:t>
      </w:r>
      <w:r w:rsidRPr="008848A0">
        <w:rPr>
          <w:b/>
          <w:sz w:val="24"/>
          <w:szCs w:val="24"/>
        </w:rPr>
        <w:t>Board Meeting</w:t>
      </w:r>
      <w:r w:rsidR="002645E3">
        <w:rPr>
          <w:bCs/>
          <w:sz w:val="24"/>
          <w:szCs w:val="24"/>
        </w:rPr>
        <w:t>:</w:t>
      </w:r>
    </w:p>
    <w:p w14:paraId="181BE268" w14:textId="4914FDA9" w:rsidR="00890812" w:rsidRPr="008848A0" w:rsidRDefault="002645E3" w:rsidP="00AC034E">
      <w:pPr>
        <w:spacing w:after="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 xml:space="preserve">Moved </w:t>
      </w:r>
      <w:r w:rsidR="0038598C">
        <w:rPr>
          <w:bCs/>
          <w:sz w:val="24"/>
          <w:szCs w:val="24"/>
        </w:rPr>
        <w:t xml:space="preserve">Doby D. </w:t>
      </w:r>
      <w:r>
        <w:rPr>
          <w:bCs/>
          <w:sz w:val="24"/>
          <w:szCs w:val="24"/>
        </w:rPr>
        <w:t>/ Sec</w:t>
      </w:r>
      <w:r w:rsidR="00FD7F95">
        <w:rPr>
          <w:bCs/>
          <w:sz w:val="24"/>
          <w:szCs w:val="24"/>
        </w:rPr>
        <w:t xml:space="preserve">onded </w:t>
      </w:r>
      <w:r w:rsidR="0038598C">
        <w:rPr>
          <w:bCs/>
          <w:sz w:val="24"/>
          <w:szCs w:val="24"/>
        </w:rPr>
        <w:t>Kathleen S</w:t>
      </w:r>
      <w:r>
        <w:rPr>
          <w:bCs/>
          <w:sz w:val="24"/>
          <w:szCs w:val="24"/>
        </w:rPr>
        <w:t>. AIF.</w:t>
      </w:r>
      <w:r w:rsidR="00890812" w:rsidRPr="008848A0">
        <w:rPr>
          <w:bCs/>
          <w:sz w:val="24"/>
          <w:szCs w:val="24"/>
        </w:rPr>
        <w:t xml:space="preserve"> </w:t>
      </w:r>
    </w:p>
    <w:p w14:paraId="104F13F1" w14:textId="27EAC030" w:rsidR="002645E3" w:rsidRDefault="00BF6D21" w:rsidP="00AC034E">
      <w:pPr>
        <w:spacing w:after="0"/>
        <w:rPr>
          <w:b/>
          <w:sz w:val="24"/>
          <w:szCs w:val="24"/>
        </w:rPr>
      </w:pPr>
      <w:r w:rsidRPr="008848A0">
        <w:rPr>
          <w:b/>
          <w:sz w:val="24"/>
          <w:szCs w:val="24"/>
        </w:rPr>
        <w:t xml:space="preserve">Approve the Minutes of </w:t>
      </w:r>
      <w:r w:rsidR="00890812" w:rsidRPr="008848A0">
        <w:rPr>
          <w:b/>
          <w:sz w:val="24"/>
          <w:szCs w:val="24"/>
        </w:rPr>
        <w:t xml:space="preserve">the </w:t>
      </w:r>
      <w:r w:rsidR="00D816FC">
        <w:rPr>
          <w:b/>
          <w:sz w:val="24"/>
          <w:szCs w:val="24"/>
        </w:rPr>
        <w:t>January 1</w:t>
      </w:r>
      <w:r w:rsidR="00193C16">
        <w:rPr>
          <w:b/>
          <w:sz w:val="24"/>
          <w:szCs w:val="24"/>
        </w:rPr>
        <w:t>8</w:t>
      </w:r>
      <w:r w:rsidR="00D816FC" w:rsidRPr="00D816FC">
        <w:rPr>
          <w:b/>
          <w:sz w:val="24"/>
          <w:szCs w:val="24"/>
          <w:vertAlign w:val="superscript"/>
        </w:rPr>
        <w:t>th</w:t>
      </w:r>
      <w:r w:rsidR="00D816FC">
        <w:rPr>
          <w:b/>
          <w:sz w:val="24"/>
          <w:szCs w:val="24"/>
        </w:rPr>
        <w:t xml:space="preserve">, 2023 </w:t>
      </w:r>
      <w:r w:rsidRPr="008848A0">
        <w:rPr>
          <w:b/>
          <w:sz w:val="24"/>
          <w:szCs w:val="24"/>
        </w:rPr>
        <w:t>Board Meeting</w:t>
      </w:r>
      <w:r w:rsidR="002645E3">
        <w:rPr>
          <w:b/>
          <w:sz w:val="24"/>
          <w:szCs w:val="24"/>
        </w:rPr>
        <w:t xml:space="preserve">: </w:t>
      </w:r>
    </w:p>
    <w:p w14:paraId="0DC99A75" w14:textId="1B7A7741" w:rsidR="00BF6D21" w:rsidRDefault="00746978" w:rsidP="00411979">
      <w:pPr>
        <w:spacing w:after="0"/>
        <w:ind w:left="2880" w:firstLine="720"/>
        <w:rPr>
          <w:bCs/>
          <w:sz w:val="24"/>
          <w:szCs w:val="24"/>
        </w:rPr>
      </w:pPr>
      <w:r>
        <w:rPr>
          <w:bCs/>
          <w:sz w:val="24"/>
          <w:szCs w:val="24"/>
        </w:rPr>
        <w:t xml:space="preserve">Moved </w:t>
      </w:r>
      <w:r w:rsidR="0038598C">
        <w:rPr>
          <w:bCs/>
          <w:sz w:val="24"/>
          <w:szCs w:val="24"/>
        </w:rPr>
        <w:t>Kathleen S.</w:t>
      </w:r>
      <w:r w:rsidR="00D816FC">
        <w:rPr>
          <w:bCs/>
          <w:sz w:val="24"/>
          <w:szCs w:val="24"/>
        </w:rPr>
        <w:t xml:space="preserve"> </w:t>
      </w:r>
      <w:r>
        <w:rPr>
          <w:bCs/>
          <w:sz w:val="24"/>
          <w:szCs w:val="24"/>
        </w:rPr>
        <w:t xml:space="preserve">/ Seconded </w:t>
      </w:r>
      <w:r w:rsidR="0038598C">
        <w:rPr>
          <w:bCs/>
          <w:sz w:val="24"/>
          <w:szCs w:val="24"/>
        </w:rPr>
        <w:t>Jayleen S</w:t>
      </w:r>
      <w:r>
        <w:rPr>
          <w:bCs/>
          <w:sz w:val="24"/>
          <w:szCs w:val="24"/>
        </w:rPr>
        <w:t>. AIF.</w:t>
      </w:r>
    </w:p>
    <w:p w14:paraId="1A36B04A" w14:textId="101511A4" w:rsidR="00FD7F95" w:rsidRPr="00411979" w:rsidRDefault="00FD7F95" w:rsidP="00411979">
      <w:pPr>
        <w:spacing w:after="0"/>
        <w:ind w:left="2880" w:firstLine="720"/>
        <w:rPr>
          <w:bCs/>
          <w:sz w:val="24"/>
          <w:szCs w:val="24"/>
        </w:rPr>
      </w:pPr>
    </w:p>
    <w:p w14:paraId="19446714" w14:textId="2325BA14" w:rsidR="00D23805" w:rsidRPr="008848A0" w:rsidRDefault="00BF6D21" w:rsidP="00D816FC">
      <w:pPr>
        <w:spacing w:after="0"/>
        <w:ind w:left="3600" w:hanging="3600"/>
        <w:rPr>
          <w:sz w:val="24"/>
          <w:szCs w:val="24"/>
        </w:rPr>
      </w:pPr>
      <w:r w:rsidRPr="008848A0">
        <w:rPr>
          <w:b/>
          <w:sz w:val="24"/>
          <w:szCs w:val="24"/>
        </w:rPr>
        <w:t xml:space="preserve">President’s Report: </w:t>
      </w:r>
      <w:r w:rsidRPr="008848A0">
        <w:rPr>
          <w:sz w:val="24"/>
          <w:szCs w:val="24"/>
        </w:rPr>
        <w:t>(</w:t>
      </w:r>
      <w:r w:rsidR="0038598C">
        <w:rPr>
          <w:sz w:val="24"/>
          <w:szCs w:val="24"/>
        </w:rPr>
        <w:t>Gerry C.</w:t>
      </w:r>
      <w:r w:rsidRPr="008848A0">
        <w:rPr>
          <w:sz w:val="24"/>
          <w:szCs w:val="24"/>
        </w:rPr>
        <w:t>)</w:t>
      </w:r>
      <w:r w:rsidR="00E12085">
        <w:rPr>
          <w:sz w:val="24"/>
          <w:szCs w:val="24"/>
        </w:rPr>
        <w:t xml:space="preserve"> -</w:t>
      </w:r>
      <w:r w:rsidR="00E12085">
        <w:rPr>
          <w:sz w:val="24"/>
          <w:szCs w:val="24"/>
        </w:rPr>
        <w:tab/>
      </w:r>
      <w:r w:rsidR="0038598C">
        <w:rPr>
          <w:sz w:val="24"/>
          <w:szCs w:val="24"/>
        </w:rPr>
        <w:t>There is a lot going on, with the Media and</w:t>
      </w:r>
      <w:r w:rsidR="001076F9">
        <w:rPr>
          <w:sz w:val="24"/>
          <w:szCs w:val="24"/>
        </w:rPr>
        <w:t xml:space="preserve"> </w:t>
      </w:r>
      <w:r w:rsidR="0038598C">
        <w:rPr>
          <w:sz w:val="24"/>
          <w:szCs w:val="24"/>
        </w:rPr>
        <w:t>Marketin</w:t>
      </w:r>
      <w:r w:rsidR="00392438">
        <w:rPr>
          <w:sz w:val="24"/>
          <w:szCs w:val="24"/>
        </w:rPr>
        <w:t xml:space="preserve">g </w:t>
      </w:r>
      <w:r w:rsidR="0038598C">
        <w:rPr>
          <w:sz w:val="24"/>
          <w:szCs w:val="24"/>
        </w:rPr>
        <w:t>Committee planning</w:t>
      </w:r>
      <w:r w:rsidR="001076F9">
        <w:rPr>
          <w:sz w:val="24"/>
          <w:szCs w:val="24"/>
        </w:rPr>
        <w:t xml:space="preserve">, grant allocations, etc. New people are coming forward to participate in TACT and Run the Rock. </w:t>
      </w:r>
    </w:p>
    <w:p w14:paraId="2094DAD5" w14:textId="47D1B08B" w:rsidR="00517867" w:rsidRDefault="00941D99" w:rsidP="00E12085">
      <w:pPr>
        <w:spacing w:after="0"/>
        <w:ind w:left="720" w:hanging="720"/>
        <w:rPr>
          <w:sz w:val="24"/>
          <w:szCs w:val="24"/>
        </w:rPr>
      </w:pPr>
      <w:r w:rsidRPr="008848A0">
        <w:rPr>
          <w:b/>
          <w:sz w:val="24"/>
          <w:szCs w:val="24"/>
        </w:rPr>
        <w:t>Treasurer’s Report:</w:t>
      </w:r>
      <w:r w:rsidRPr="008848A0">
        <w:rPr>
          <w:sz w:val="24"/>
          <w:szCs w:val="24"/>
        </w:rPr>
        <w:t xml:space="preserve"> </w:t>
      </w:r>
      <w:r w:rsidR="00D816FC">
        <w:rPr>
          <w:sz w:val="24"/>
          <w:szCs w:val="24"/>
        </w:rPr>
        <w:t>(Jayleen S.</w:t>
      </w:r>
      <w:r w:rsidRPr="008848A0">
        <w:rPr>
          <w:sz w:val="24"/>
          <w:szCs w:val="24"/>
        </w:rPr>
        <w:t>)</w:t>
      </w:r>
      <w:r w:rsidR="00E12085">
        <w:rPr>
          <w:sz w:val="24"/>
          <w:szCs w:val="24"/>
        </w:rPr>
        <w:tab/>
      </w:r>
      <w:r w:rsidR="001076F9">
        <w:rPr>
          <w:sz w:val="24"/>
          <w:szCs w:val="24"/>
        </w:rPr>
        <w:t>Jayleen needs to get a new PC computer; she hasn’t yet been able to load the financials into QuickBooks Online. She will sort it out when she returns from off island on March 16</w:t>
      </w:r>
      <w:r w:rsidR="001076F9" w:rsidRPr="001076F9">
        <w:rPr>
          <w:sz w:val="24"/>
          <w:szCs w:val="24"/>
          <w:vertAlign w:val="superscript"/>
        </w:rPr>
        <w:t>th</w:t>
      </w:r>
      <w:r w:rsidR="001076F9">
        <w:rPr>
          <w:sz w:val="24"/>
          <w:szCs w:val="24"/>
        </w:rPr>
        <w:t xml:space="preserve">. Current sub-account balances are on the Grant Allocation sheet </w:t>
      </w:r>
      <w:r w:rsidR="00392438">
        <w:rPr>
          <w:sz w:val="24"/>
          <w:szCs w:val="24"/>
        </w:rPr>
        <w:t>(</w:t>
      </w:r>
      <w:r w:rsidR="00EA09FD">
        <w:rPr>
          <w:sz w:val="24"/>
          <w:szCs w:val="24"/>
        </w:rPr>
        <w:t>at end of Minutes</w:t>
      </w:r>
      <w:r w:rsidR="00392438">
        <w:rPr>
          <w:sz w:val="24"/>
          <w:szCs w:val="24"/>
        </w:rPr>
        <w:t>)</w:t>
      </w:r>
      <w:r w:rsidR="001076F9">
        <w:rPr>
          <w:sz w:val="24"/>
          <w:szCs w:val="24"/>
        </w:rPr>
        <w:t>.</w:t>
      </w:r>
    </w:p>
    <w:p w14:paraId="60635B37" w14:textId="1ED514E7" w:rsidR="00D816FC" w:rsidRDefault="00D816FC" w:rsidP="00E12085">
      <w:pPr>
        <w:spacing w:after="0"/>
        <w:ind w:left="720" w:hanging="720"/>
        <w:rPr>
          <w:bCs/>
          <w:sz w:val="24"/>
          <w:szCs w:val="24"/>
        </w:rPr>
      </w:pPr>
      <w:r>
        <w:rPr>
          <w:b/>
          <w:sz w:val="24"/>
          <w:szCs w:val="24"/>
        </w:rPr>
        <w:t xml:space="preserve">Membership Report: </w:t>
      </w:r>
      <w:r>
        <w:rPr>
          <w:bCs/>
          <w:sz w:val="24"/>
          <w:szCs w:val="24"/>
        </w:rPr>
        <w:t xml:space="preserve"> (Jayleen S.)</w:t>
      </w:r>
      <w:r>
        <w:rPr>
          <w:bCs/>
          <w:sz w:val="24"/>
          <w:szCs w:val="24"/>
        </w:rPr>
        <w:tab/>
      </w:r>
      <w:r w:rsidR="001076F9">
        <w:rPr>
          <w:bCs/>
          <w:sz w:val="24"/>
          <w:szCs w:val="24"/>
        </w:rPr>
        <w:t xml:space="preserve">Currently Bob Timms still has the </w:t>
      </w:r>
      <w:r w:rsidR="00392438">
        <w:rPr>
          <w:bCs/>
          <w:sz w:val="24"/>
          <w:szCs w:val="24"/>
        </w:rPr>
        <w:t xml:space="preserve">latest </w:t>
      </w:r>
      <w:r w:rsidR="001076F9">
        <w:rPr>
          <w:bCs/>
          <w:sz w:val="24"/>
          <w:szCs w:val="24"/>
        </w:rPr>
        <w:t xml:space="preserve">membership information. Judy Drygeese will be our new Membership Director. </w:t>
      </w:r>
    </w:p>
    <w:p w14:paraId="1D786E5B" w14:textId="45E31E5B" w:rsidR="00D816FC" w:rsidRDefault="001076F9" w:rsidP="002B0E23">
      <w:pPr>
        <w:spacing w:after="0"/>
        <w:ind w:left="720"/>
        <w:rPr>
          <w:bCs/>
          <w:sz w:val="24"/>
          <w:szCs w:val="24"/>
        </w:rPr>
      </w:pPr>
      <w:r w:rsidRPr="00C945AA">
        <w:rPr>
          <w:b/>
          <w:sz w:val="24"/>
          <w:szCs w:val="24"/>
        </w:rPr>
        <w:lastRenderedPageBreak/>
        <w:t>Action</w:t>
      </w:r>
      <w:r>
        <w:rPr>
          <w:bCs/>
          <w:sz w:val="24"/>
          <w:szCs w:val="24"/>
        </w:rPr>
        <w:t xml:space="preserve">: Debra G. to confirm that the Registration Form on the website has the new </w:t>
      </w:r>
      <w:hyperlink r:id="rId9" w:history="1">
        <w:r w:rsidRPr="00D64EF1">
          <w:rPr>
            <w:rStyle w:val="Hyperlink"/>
            <w:bCs/>
            <w:sz w:val="24"/>
            <w:szCs w:val="24"/>
          </w:rPr>
          <w:t>texada.org@gmail.com</w:t>
        </w:r>
      </w:hyperlink>
      <w:r>
        <w:rPr>
          <w:bCs/>
          <w:sz w:val="24"/>
          <w:szCs w:val="24"/>
        </w:rPr>
        <w:t xml:space="preserve"> address for etransfers. </w:t>
      </w:r>
    </w:p>
    <w:p w14:paraId="3510752E" w14:textId="77777777" w:rsidR="002B0E23" w:rsidRDefault="002B0E23" w:rsidP="002B0E23">
      <w:pPr>
        <w:spacing w:after="0"/>
        <w:ind w:left="720" w:hanging="720"/>
        <w:rPr>
          <w:b/>
          <w:sz w:val="24"/>
          <w:szCs w:val="24"/>
        </w:rPr>
      </w:pPr>
    </w:p>
    <w:p w14:paraId="1CCB3AE0" w14:textId="73479DAA" w:rsidR="00061301" w:rsidRPr="008848A0" w:rsidRDefault="00BA3241" w:rsidP="00D23805">
      <w:pPr>
        <w:spacing w:after="0"/>
        <w:rPr>
          <w:b/>
          <w:sz w:val="24"/>
          <w:szCs w:val="24"/>
        </w:rPr>
      </w:pPr>
      <w:r w:rsidRPr="008848A0">
        <w:rPr>
          <w:b/>
          <w:sz w:val="24"/>
          <w:szCs w:val="24"/>
        </w:rPr>
        <w:t>Old</w:t>
      </w:r>
      <w:r w:rsidR="002D7647" w:rsidRPr="008848A0">
        <w:rPr>
          <w:b/>
          <w:sz w:val="24"/>
          <w:szCs w:val="24"/>
        </w:rPr>
        <w:t xml:space="preserve"> Business:</w:t>
      </w:r>
    </w:p>
    <w:p w14:paraId="04A49E4C" w14:textId="1914819C" w:rsidR="006D0C65" w:rsidRPr="008848A0" w:rsidRDefault="006D0C65">
      <w:pPr>
        <w:pStyle w:val="ListParagraph"/>
        <w:numPr>
          <w:ilvl w:val="0"/>
          <w:numId w:val="1"/>
        </w:numPr>
        <w:spacing w:after="0"/>
        <w:rPr>
          <w:b/>
          <w:sz w:val="24"/>
          <w:szCs w:val="24"/>
        </w:rPr>
      </w:pPr>
      <w:r w:rsidRPr="008848A0">
        <w:rPr>
          <w:b/>
          <w:sz w:val="24"/>
          <w:szCs w:val="24"/>
        </w:rPr>
        <w:t>Event Reports</w:t>
      </w:r>
    </w:p>
    <w:p w14:paraId="59798C19" w14:textId="00E9F414" w:rsidR="002B0E23" w:rsidRDefault="00B016E5" w:rsidP="002B0E23">
      <w:pPr>
        <w:spacing w:after="0"/>
        <w:ind w:left="720"/>
        <w:rPr>
          <w:bCs/>
          <w:sz w:val="24"/>
          <w:szCs w:val="24"/>
        </w:rPr>
      </w:pPr>
      <w:r w:rsidRPr="00836658">
        <w:rPr>
          <w:b/>
          <w:sz w:val="24"/>
          <w:szCs w:val="24"/>
        </w:rPr>
        <w:t>Run the Rock</w:t>
      </w:r>
      <w:r>
        <w:rPr>
          <w:bCs/>
          <w:sz w:val="24"/>
          <w:szCs w:val="24"/>
        </w:rPr>
        <w:t xml:space="preserve"> (</w:t>
      </w:r>
      <w:r w:rsidR="002B0E23">
        <w:rPr>
          <w:bCs/>
          <w:sz w:val="24"/>
          <w:szCs w:val="24"/>
        </w:rPr>
        <w:t>Gerry C.</w:t>
      </w:r>
      <w:r>
        <w:rPr>
          <w:bCs/>
          <w:sz w:val="24"/>
          <w:szCs w:val="24"/>
        </w:rPr>
        <w:t>) –</w:t>
      </w:r>
      <w:r w:rsidR="002B0E23">
        <w:rPr>
          <w:bCs/>
          <w:sz w:val="24"/>
          <w:szCs w:val="24"/>
        </w:rPr>
        <w:t xml:space="preserve"> One person has come forward to be the race organizer (with help). A couple other people (former Run the Rock volunteers) may step forward.</w:t>
      </w:r>
    </w:p>
    <w:p w14:paraId="5BBFA34C" w14:textId="77777777" w:rsidR="002B0E23" w:rsidRDefault="002B0E23" w:rsidP="002B0E23">
      <w:pPr>
        <w:spacing w:after="0"/>
        <w:ind w:left="720"/>
        <w:rPr>
          <w:b/>
          <w:sz w:val="24"/>
          <w:szCs w:val="24"/>
        </w:rPr>
      </w:pPr>
    </w:p>
    <w:p w14:paraId="24EBB58A" w14:textId="19C0B3BC" w:rsidR="002B0E23" w:rsidRPr="002B0E23" w:rsidRDefault="00B016E5" w:rsidP="001256BA">
      <w:pPr>
        <w:pStyle w:val="ListParagraph"/>
        <w:spacing w:after="0"/>
        <w:rPr>
          <w:bCs/>
          <w:sz w:val="24"/>
          <w:szCs w:val="24"/>
        </w:rPr>
      </w:pPr>
      <w:r w:rsidRPr="002B0E23">
        <w:rPr>
          <w:b/>
          <w:sz w:val="24"/>
          <w:szCs w:val="24"/>
        </w:rPr>
        <w:t>Texada Aerospace Camp</w:t>
      </w:r>
      <w:r w:rsidRPr="002B0E23">
        <w:rPr>
          <w:bCs/>
          <w:sz w:val="24"/>
          <w:szCs w:val="24"/>
        </w:rPr>
        <w:t xml:space="preserve"> (</w:t>
      </w:r>
      <w:r w:rsidR="00D816FC" w:rsidRPr="002B0E23">
        <w:rPr>
          <w:bCs/>
          <w:sz w:val="24"/>
          <w:szCs w:val="24"/>
        </w:rPr>
        <w:t>Rebecca H.</w:t>
      </w:r>
      <w:r w:rsidRPr="002B0E23">
        <w:rPr>
          <w:bCs/>
          <w:sz w:val="24"/>
          <w:szCs w:val="24"/>
        </w:rPr>
        <w:t>) –</w:t>
      </w:r>
      <w:r w:rsidR="00D816FC" w:rsidRPr="002B0E23">
        <w:rPr>
          <w:bCs/>
          <w:sz w:val="24"/>
          <w:szCs w:val="24"/>
        </w:rPr>
        <w:t xml:space="preserve">  </w:t>
      </w:r>
      <w:r w:rsidR="002B0E23" w:rsidRPr="002B0E23">
        <w:rPr>
          <w:bCs/>
          <w:sz w:val="24"/>
          <w:szCs w:val="24"/>
        </w:rPr>
        <w:t>They are working on the computer system for the simulator upgrade, and also lining up merchandise and guest speakers. Thus far there are 7 registrants.</w:t>
      </w:r>
    </w:p>
    <w:p w14:paraId="7881BF26" w14:textId="77777777" w:rsidR="002B0E23" w:rsidRDefault="002B0E23" w:rsidP="002B0E23">
      <w:pPr>
        <w:spacing w:after="0"/>
        <w:ind w:left="720"/>
        <w:rPr>
          <w:b/>
          <w:sz w:val="24"/>
          <w:szCs w:val="24"/>
        </w:rPr>
      </w:pPr>
    </w:p>
    <w:p w14:paraId="3B7A6266" w14:textId="1CFE3F44" w:rsidR="00A22EE5" w:rsidRPr="002B0E23" w:rsidRDefault="00836658" w:rsidP="001256BA">
      <w:pPr>
        <w:pStyle w:val="ListParagraph"/>
        <w:spacing w:after="0"/>
        <w:rPr>
          <w:bCs/>
          <w:sz w:val="24"/>
          <w:szCs w:val="24"/>
        </w:rPr>
      </w:pPr>
      <w:r w:rsidRPr="002B0E23">
        <w:rPr>
          <w:b/>
          <w:sz w:val="24"/>
          <w:szCs w:val="24"/>
        </w:rPr>
        <w:t>Texada Artists</w:t>
      </w:r>
      <w:r w:rsidR="00C202F3" w:rsidRPr="002B0E23">
        <w:rPr>
          <w:b/>
          <w:sz w:val="24"/>
          <w:szCs w:val="24"/>
        </w:rPr>
        <w:t>’</w:t>
      </w:r>
      <w:r w:rsidRPr="002B0E23">
        <w:rPr>
          <w:b/>
          <w:sz w:val="24"/>
          <w:szCs w:val="24"/>
        </w:rPr>
        <w:t xml:space="preserve"> Studio Tour </w:t>
      </w:r>
      <w:r w:rsidRPr="002B0E23">
        <w:rPr>
          <w:bCs/>
          <w:sz w:val="24"/>
          <w:szCs w:val="24"/>
        </w:rPr>
        <w:t>(</w:t>
      </w:r>
      <w:r w:rsidR="002B0E23">
        <w:rPr>
          <w:bCs/>
          <w:sz w:val="24"/>
          <w:szCs w:val="24"/>
        </w:rPr>
        <w:t>Kathleen S.</w:t>
      </w:r>
      <w:r w:rsidRPr="002B0E23">
        <w:rPr>
          <w:bCs/>
          <w:sz w:val="24"/>
          <w:szCs w:val="24"/>
        </w:rPr>
        <w:t xml:space="preserve">) – </w:t>
      </w:r>
      <w:r w:rsidR="002B0E23">
        <w:rPr>
          <w:bCs/>
          <w:sz w:val="24"/>
          <w:szCs w:val="24"/>
        </w:rPr>
        <w:t>There is an artists’ get-together scheduled for Saturday, March 18</w:t>
      </w:r>
      <w:r w:rsidR="002B0E23" w:rsidRPr="002B0E23">
        <w:rPr>
          <w:bCs/>
          <w:sz w:val="24"/>
          <w:szCs w:val="24"/>
          <w:vertAlign w:val="superscript"/>
        </w:rPr>
        <w:t>th</w:t>
      </w:r>
      <w:r w:rsidR="002B0E23">
        <w:rPr>
          <w:bCs/>
          <w:sz w:val="24"/>
          <w:szCs w:val="24"/>
        </w:rPr>
        <w:t>, 3:30 pm at Mary Mary Café. If TAST goes ahead, Morgan Redman will finish and update the website. Kathleen met with Karen Kumon of Powell River Arts Council, about the possibility of a Texada studio tour being included in the brochure of Powell River Studio Tour.</w:t>
      </w:r>
      <w:r w:rsidR="0048748E">
        <w:rPr>
          <w:bCs/>
          <w:sz w:val="24"/>
          <w:szCs w:val="24"/>
        </w:rPr>
        <w:t xml:space="preserve"> If no organizer of TAST steps forward, Kathleen will organize an Artists’ Market similar to that held at Texada Home and Garden in summer, 2022. The possibility has not been ruled out of holding the Tour at several larger venues on the island, rather than at artists’ home studios.</w:t>
      </w:r>
    </w:p>
    <w:p w14:paraId="210F7E57" w14:textId="6F8FADF8" w:rsidR="0048748E" w:rsidRPr="0048748E" w:rsidRDefault="00836658" w:rsidP="00392438">
      <w:pPr>
        <w:shd w:val="clear" w:color="auto" w:fill="FFFFFF"/>
        <w:spacing w:before="100" w:beforeAutospacing="1" w:after="0" w:afterAutospacing="1" w:line="240" w:lineRule="auto"/>
        <w:ind w:left="720"/>
        <w:rPr>
          <w:bCs/>
          <w:sz w:val="24"/>
          <w:szCs w:val="24"/>
        </w:rPr>
      </w:pPr>
      <w:r w:rsidRPr="00A22EE5">
        <w:rPr>
          <w:b/>
          <w:sz w:val="24"/>
          <w:szCs w:val="24"/>
        </w:rPr>
        <w:t xml:space="preserve">Texada Blues &amp; Roots Festival </w:t>
      </w:r>
      <w:r w:rsidRPr="00A22EE5">
        <w:rPr>
          <w:bCs/>
          <w:sz w:val="24"/>
          <w:szCs w:val="24"/>
        </w:rPr>
        <w:t>(Gerry C.) –</w:t>
      </w:r>
      <w:r w:rsidR="00D816FC" w:rsidRPr="00A22EE5">
        <w:rPr>
          <w:bCs/>
          <w:sz w:val="24"/>
          <w:szCs w:val="24"/>
        </w:rPr>
        <w:t xml:space="preserve"> </w:t>
      </w:r>
      <w:r w:rsidR="0048748E">
        <w:rPr>
          <w:bCs/>
          <w:sz w:val="24"/>
          <w:szCs w:val="24"/>
        </w:rPr>
        <w:t>Gerry said they’re well ahead on organizing. They already have a $1000 sponsorship from First Credit Union. A letter is going out to all flying and boating clubs (in the province?), in which all Texada events will be promoted. Juanita Walton will be in charge of volunteers again this year.</w:t>
      </w:r>
    </w:p>
    <w:p w14:paraId="1F257A1E" w14:textId="23C4EB12" w:rsidR="002B0E23" w:rsidRPr="00A22EE5" w:rsidRDefault="00F22795" w:rsidP="001256BA">
      <w:pPr>
        <w:shd w:val="clear" w:color="auto" w:fill="FFFFFF"/>
        <w:spacing w:before="100" w:beforeAutospacing="1" w:after="0" w:afterAutospacing="1" w:line="240" w:lineRule="auto"/>
        <w:ind w:left="720"/>
        <w:rPr>
          <w:bCs/>
          <w:sz w:val="24"/>
          <w:szCs w:val="24"/>
        </w:rPr>
      </w:pPr>
      <w:r w:rsidRPr="00A22EE5">
        <w:rPr>
          <w:b/>
          <w:sz w:val="24"/>
          <w:szCs w:val="24"/>
        </w:rPr>
        <w:t>Texada Fly-In</w:t>
      </w:r>
      <w:r w:rsidRPr="00A22EE5">
        <w:rPr>
          <w:bCs/>
          <w:sz w:val="24"/>
          <w:szCs w:val="24"/>
        </w:rPr>
        <w:t xml:space="preserve"> (Doby D.) –</w:t>
      </w:r>
      <w:r w:rsidR="0048748E">
        <w:rPr>
          <w:bCs/>
          <w:sz w:val="24"/>
          <w:szCs w:val="24"/>
        </w:rPr>
        <w:t xml:space="preserve"> The Sechelt Flying Club has offered to send up some people to the Fly-In, to help out in the roles of safety volunteers, since there are no longer enough </w:t>
      </w:r>
      <w:r w:rsidR="00392438">
        <w:rPr>
          <w:bCs/>
          <w:sz w:val="24"/>
          <w:szCs w:val="24"/>
        </w:rPr>
        <w:t>residents</w:t>
      </w:r>
      <w:r w:rsidR="0048748E">
        <w:rPr>
          <w:bCs/>
          <w:sz w:val="24"/>
          <w:szCs w:val="24"/>
        </w:rPr>
        <w:t xml:space="preserve"> on the island to help out with that</w:t>
      </w:r>
      <w:r w:rsidR="00392438">
        <w:rPr>
          <w:bCs/>
          <w:sz w:val="24"/>
          <w:szCs w:val="24"/>
        </w:rPr>
        <w:t xml:space="preserve"> aspect</w:t>
      </w:r>
      <w:r w:rsidR="0048748E">
        <w:rPr>
          <w:bCs/>
          <w:sz w:val="24"/>
          <w:szCs w:val="24"/>
        </w:rPr>
        <w:t xml:space="preserve">. Charlie Groves is dealing with Transport Canada, and Doby with the Air Force. </w:t>
      </w:r>
      <w:r w:rsidR="00392438">
        <w:rPr>
          <w:bCs/>
          <w:sz w:val="24"/>
          <w:szCs w:val="24"/>
        </w:rPr>
        <w:t>Doby and others</w:t>
      </w:r>
      <w:r w:rsidR="0048748E">
        <w:rPr>
          <w:bCs/>
          <w:sz w:val="24"/>
          <w:szCs w:val="24"/>
        </w:rPr>
        <w:t xml:space="preserve"> are working on some new graphics for the merchandise, and have a concession cook lined up.</w:t>
      </w:r>
    </w:p>
    <w:p w14:paraId="4EEF7EAF" w14:textId="3145A6BA" w:rsidR="008E2976" w:rsidRPr="00984C57" w:rsidRDefault="008E2976">
      <w:pPr>
        <w:pStyle w:val="ListParagraph"/>
        <w:numPr>
          <w:ilvl w:val="0"/>
          <w:numId w:val="2"/>
        </w:numPr>
        <w:spacing w:after="0"/>
        <w:rPr>
          <w:bCs/>
          <w:sz w:val="24"/>
          <w:szCs w:val="24"/>
        </w:rPr>
      </w:pPr>
      <w:r w:rsidRPr="00984C57">
        <w:rPr>
          <w:b/>
          <w:sz w:val="24"/>
          <w:szCs w:val="24"/>
        </w:rPr>
        <w:t>Facility Reports</w:t>
      </w:r>
    </w:p>
    <w:p w14:paraId="4DF54941" w14:textId="547AD978" w:rsidR="008E2976" w:rsidRDefault="008E2976" w:rsidP="008E2976">
      <w:pPr>
        <w:spacing w:after="0"/>
        <w:ind w:left="720"/>
        <w:rPr>
          <w:bCs/>
          <w:sz w:val="24"/>
          <w:szCs w:val="24"/>
        </w:rPr>
      </w:pPr>
      <w:r>
        <w:rPr>
          <w:b/>
          <w:sz w:val="24"/>
          <w:szCs w:val="24"/>
        </w:rPr>
        <w:t>Aviation hangar / Museum / Library</w:t>
      </w:r>
      <w:r>
        <w:rPr>
          <w:bCs/>
          <w:sz w:val="24"/>
          <w:szCs w:val="24"/>
        </w:rPr>
        <w:t xml:space="preserve"> (Doby D.) – </w:t>
      </w:r>
      <w:r w:rsidR="0048748E">
        <w:rPr>
          <w:bCs/>
          <w:sz w:val="24"/>
          <w:szCs w:val="24"/>
        </w:rPr>
        <w:t>The Museum has been receiving some good donations. Gerry Johnson is making picture frames, and hangers for clothing display. The entire north wall of the hangar will be used for display, with tools being moved to the new annex.</w:t>
      </w:r>
    </w:p>
    <w:p w14:paraId="07F5B8D3" w14:textId="77777777" w:rsidR="00392438" w:rsidRDefault="00392438" w:rsidP="008E2976">
      <w:pPr>
        <w:spacing w:after="0"/>
        <w:ind w:left="720"/>
        <w:rPr>
          <w:bCs/>
          <w:sz w:val="24"/>
          <w:szCs w:val="24"/>
        </w:rPr>
      </w:pPr>
    </w:p>
    <w:p w14:paraId="13B98BD9" w14:textId="0FF1FFDB" w:rsidR="00F442D1" w:rsidRPr="001256BA" w:rsidRDefault="00984C57" w:rsidP="001256BA">
      <w:pPr>
        <w:pStyle w:val="ListParagraph"/>
        <w:spacing w:after="0"/>
        <w:rPr>
          <w:bCs/>
          <w:sz w:val="24"/>
          <w:szCs w:val="24"/>
        </w:rPr>
      </w:pPr>
      <w:r w:rsidRPr="001256BA">
        <w:rPr>
          <w:b/>
          <w:sz w:val="24"/>
          <w:szCs w:val="24"/>
        </w:rPr>
        <w:t xml:space="preserve">Texada </w:t>
      </w:r>
      <w:r w:rsidR="00392438">
        <w:rPr>
          <w:b/>
          <w:sz w:val="24"/>
          <w:szCs w:val="24"/>
        </w:rPr>
        <w:t xml:space="preserve">Ceramics and Sculpture </w:t>
      </w:r>
      <w:r w:rsidRPr="001256BA">
        <w:rPr>
          <w:b/>
          <w:sz w:val="24"/>
          <w:szCs w:val="24"/>
        </w:rPr>
        <w:t>Studio</w:t>
      </w:r>
      <w:r w:rsidRPr="001256BA">
        <w:rPr>
          <w:bCs/>
          <w:sz w:val="24"/>
          <w:szCs w:val="24"/>
        </w:rPr>
        <w:t xml:space="preserve"> (K</w:t>
      </w:r>
      <w:r w:rsidR="0098136D" w:rsidRPr="001256BA">
        <w:rPr>
          <w:bCs/>
          <w:sz w:val="24"/>
          <w:szCs w:val="24"/>
        </w:rPr>
        <w:t>athleen S.</w:t>
      </w:r>
      <w:r w:rsidRPr="001256BA">
        <w:rPr>
          <w:bCs/>
          <w:sz w:val="24"/>
          <w:szCs w:val="24"/>
        </w:rPr>
        <w:t xml:space="preserve">) – </w:t>
      </w:r>
      <w:r w:rsidR="001256BA" w:rsidRPr="001256BA">
        <w:rPr>
          <w:bCs/>
          <w:sz w:val="24"/>
          <w:szCs w:val="24"/>
        </w:rPr>
        <w:t xml:space="preserve">The Studio is gearing up for the “Soup for the Soul” fundraiser; everyone is madly making bowls. The fundraiser is </w:t>
      </w:r>
      <w:r w:rsidR="001256BA" w:rsidRPr="001256BA">
        <w:rPr>
          <w:bCs/>
          <w:sz w:val="24"/>
          <w:szCs w:val="24"/>
        </w:rPr>
        <w:lastRenderedPageBreak/>
        <w:t>Saturday, March 25</w:t>
      </w:r>
      <w:r w:rsidR="001256BA" w:rsidRPr="001256BA">
        <w:rPr>
          <w:bCs/>
          <w:sz w:val="24"/>
          <w:szCs w:val="24"/>
          <w:vertAlign w:val="superscript"/>
        </w:rPr>
        <w:t>th</w:t>
      </w:r>
      <w:r w:rsidR="001256BA" w:rsidRPr="001256BA">
        <w:rPr>
          <w:bCs/>
          <w:sz w:val="24"/>
          <w:szCs w:val="24"/>
        </w:rPr>
        <w:t>, noon-3 pm, at the Texada Community Hall. A $200 grant was received from First Credit Union</w:t>
      </w:r>
      <w:r w:rsidR="00392438">
        <w:rPr>
          <w:bCs/>
          <w:sz w:val="24"/>
          <w:szCs w:val="24"/>
        </w:rPr>
        <w:t>;</w:t>
      </w:r>
      <w:r w:rsidR="001256BA" w:rsidRPr="001256BA">
        <w:rPr>
          <w:bCs/>
          <w:sz w:val="24"/>
          <w:szCs w:val="24"/>
        </w:rPr>
        <w:t xml:space="preserve"> it will pay for fundraiser musicians. New kiln elements may have to be ordered, at a cost of several $100’s. The Studio now has its own Facebook page, administrated by Alfred Muma.</w:t>
      </w:r>
    </w:p>
    <w:p w14:paraId="1C99097E" w14:textId="77777777" w:rsidR="0098136D" w:rsidRDefault="0098136D" w:rsidP="008E2976">
      <w:pPr>
        <w:spacing w:after="0"/>
        <w:ind w:left="720"/>
        <w:rPr>
          <w:bCs/>
          <w:sz w:val="24"/>
          <w:szCs w:val="24"/>
        </w:rPr>
      </w:pPr>
    </w:p>
    <w:p w14:paraId="416FEB54" w14:textId="4F94F6CD" w:rsidR="002C5A89" w:rsidRDefault="0098136D" w:rsidP="001256BA">
      <w:pPr>
        <w:pStyle w:val="ListParagraph"/>
        <w:numPr>
          <w:ilvl w:val="0"/>
          <w:numId w:val="24"/>
        </w:numPr>
        <w:spacing w:after="0"/>
        <w:rPr>
          <w:rFonts w:cstheme="minorHAnsi"/>
          <w:bCs/>
          <w:sz w:val="24"/>
          <w:szCs w:val="24"/>
        </w:rPr>
      </w:pPr>
      <w:r w:rsidRPr="002C5A89">
        <w:rPr>
          <w:rFonts w:cstheme="minorHAnsi"/>
          <w:b/>
          <w:sz w:val="24"/>
          <w:szCs w:val="24"/>
        </w:rPr>
        <w:t>Appointment of new Directors</w:t>
      </w:r>
      <w:r w:rsidRPr="002C5A89">
        <w:rPr>
          <w:rFonts w:cstheme="minorHAnsi"/>
          <w:bCs/>
          <w:sz w:val="24"/>
          <w:szCs w:val="24"/>
        </w:rPr>
        <w:t xml:space="preserve"> (</w:t>
      </w:r>
      <w:r w:rsidR="001256BA">
        <w:rPr>
          <w:rFonts w:cstheme="minorHAnsi"/>
          <w:bCs/>
          <w:sz w:val="24"/>
          <w:szCs w:val="24"/>
        </w:rPr>
        <w:t>Gerry C.</w:t>
      </w:r>
      <w:r w:rsidRPr="002C5A89">
        <w:rPr>
          <w:rFonts w:cstheme="minorHAnsi"/>
          <w:bCs/>
          <w:sz w:val="24"/>
          <w:szCs w:val="24"/>
        </w:rPr>
        <w:t>) –</w:t>
      </w:r>
      <w:r w:rsidR="001256BA">
        <w:rPr>
          <w:rFonts w:cstheme="minorHAnsi"/>
          <w:bCs/>
          <w:sz w:val="24"/>
          <w:szCs w:val="24"/>
        </w:rPr>
        <w:t xml:space="preserve"> Gerry nominated Rebecca Hathaway and Judy Drygeese as new TACT Directors. AIF. Rebecca will be the new TASC rep on the Board, and Judy will be our new Membership Director.</w:t>
      </w:r>
    </w:p>
    <w:p w14:paraId="20CCF9AE" w14:textId="77777777" w:rsidR="001256BA" w:rsidRDefault="001256BA" w:rsidP="001256BA">
      <w:pPr>
        <w:pStyle w:val="ListParagraph"/>
        <w:spacing w:after="0"/>
        <w:rPr>
          <w:rFonts w:cstheme="minorHAnsi"/>
          <w:bCs/>
          <w:sz w:val="24"/>
          <w:szCs w:val="24"/>
        </w:rPr>
      </w:pPr>
    </w:p>
    <w:p w14:paraId="4ED8AC05" w14:textId="131252D1" w:rsidR="00EA09FD" w:rsidRDefault="002C5A89" w:rsidP="002C5A89">
      <w:pPr>
        <w:pStyle w:val="ListParagraph"/>
        <w:numPr>
          <w:ilvl w:val="0"/>
          <w:numId w:val="25"/>
        </w:numPr>
        <w:spacing w:after="0"/>
        <w:rPr>
          <w:rFonts w:cstheme="minorHAnsi"/>
          <w:bCs/>
          <w:sz w:val="24"/>
          <w:szCs w:val="24"/>
        </w:rPr>
      </w:pPr>
      <w:r w:rsidRPr="002C5A89">
        <w:rPr>
          <w:rFonts w:cstheme="minorHAnsi"/>
          <w:b/>
          <w:sz w:val="24"/>
          <w:szCs w:val="24"/>
        </w:rPr>
        <w:t xml:space="preserve">Grant allocations </w:t>
      </w:r>
      <w:r w:rsidR="001256BA">
        <w:rPr>
          <w:rFonts w:cstheme="minorHAnsi"/>
          <w:bCs/>
          <w:sz w:val="24"/>
          <w:szCs w:val="24"/>
        </w:rPr>
        <w:t>(Gerry C.) – Proposed grant allocations (</w:t>
      </w:r>
      <w:r w:rsidR="00EA09FD">
        <w:rPr>
          <w:rFonts w:cstheme="minorHAnsi"/>
          <w:bCs/>
          <w:sz w:val="24"/>
          <w:szCs w:val="24"/>
        </w:rPr>
        <w:t>at end of Minutes</w:t>
      </w:r>
      <w:r w:rsidR="001256BA">
        <w:rPr>
          <w:rFonts w:cstheme="minorHAnsi"/>
          <w:bCs/>
          <w:sz w:val="24"/>
          <w:szCs w:val="24"/>
        </w:rPr>
        <w:t>) were distributed prior to the meeting. Everyone was in agreement with how it was done. It was noted that the $2,600 left in the Grant Contingency fund needs to be spent by the end of 2023. It was also noted that we will shop around for a cheaper liability insurance policy (fo</w:t>
      </w:r>
      <w:r w:rsidR="00E560CD">
        <w:rPr>
          <w:rFonts w:cstheme="minorHAnsi"/>
          <w:bCs/>
          <w:sz w:val="24"/>
          <w:szCs w:val="24"/>
        </w:rPr>
        <w:t>r the 4 events/facilities now covered) well in advance of next year’s renewal. Doby D. suggested that there be 5 separate accounts for TAFI, TASC, the Hangar, the Library/Museum, and</w:t>
      </w:r>
      <w:r w:rsidR="00EA09FD">
        <w:rPr>
          <w:rFonts w:cstheme="minorHAnsi"/>
          <w:bCs/>
          <w:sz w:val="24"/>
          <w:szCs w:val="24"/>
        </w:rPr>
        <w:t xml:space="preserve"> (possibly)</w:t>
      </w:r>
      <w:r w:rsidR="00E560CD">
        <w:rPr>
          <w:rFonts w:cstheme="minorHAnsi"/>
          <w:bCs/>
          <w:sz w:val="24"/>
          <w:szCs w:val="24"/>
        </w:rPr>
        <w:t xml:space="preserve"> the AirBuzz simulator.</w:t>
      </w:r>
    </w:p>
    <w:p w14:paraId="7FA48E04" w14:textId="77777777" w:rsidR="00EA09FD" w:rsidRDefault="00EA09FD" w:rsidP="00EA09FD">
      <w:pPr>
        <w:pStyle w:val="ListParagraph"/>
        <w:spacing w:after="0"/>
        <w:rPr>
          <w:rFonts w:cstheme="minorHAnsi"/>
          <w:bCs/>
          <w:sz w:val="24"/>
          <w:szCs w:val="24"/>
        </w:rPr>
      </w:pPr>
    </w:p>
    <w:p w14:paraId="32F1747B" w14:textId="02A32945" w:rsidR="002C5A89" w:rsidRPr="002C5A89" w:rsidRDefault="00EA09FD" w:rsidP="00EA09FD">
      <w:pPr>
        <w:pStyle w:val="ListParagraph"/>
        <w:spacing w:after="0"/>
        <w:rPr>
          <w:rFonts w:cstheme="minorHAnsi"/>
          <w:bCs/>
          <w:sz w:val="24"/>
          <w:szCs w:val="24"/>
        </w:rPr>
      </w:pPr>
      <w:r>
        <w:rPr>
          <w:rFonts w:cstheme="minorHAnsi"/>
          <w:b/>
          <w:sz w:val="24"/>
          <w:szCs w:val="24"/>
        </w:rPr>
        <w:t xml:space="preserve">Action: </w:t>
      </w:r>
      <w:r w:rsidR="00E560CD">
        <w:rPr>
          <w:rFonts w:cstheme="minorHAnsi"/>
          <w:bCs/>
          <w:sz w:val="24"/>
          <w:szCs w:val="24"/>
        </w:rPr>
        <w:t xml:space="preserve"> </w:t>
      </w:r>
      <w:r>
        <w:rPr>
          <w:rFonts w:cstheme="minorHAnsi"/>
          <w:bCs/>
          <w:sz w:val="24"/>
          <w:szCs w:val="24"/>
        </w:rPr>
        <w:t>Doby D.</w:t>
      </w:r>
      <w:r w:rsidR="00E560CD">
        <w:rPr>
          <w:rFonts w:cstheme="minorHAnsi"/>
          <w:bCs/>
          <w:sz w:val="24"/>
          <w:szCs w:val="24"/>
        </w:rPr>
        <w:t>, Rebecca H. and Sheila McFarland will propose a plan to divide up funds</w:t>
      </w:r>
      <w:r w:rsidR="00C945AA">
        <w:rPr>
          <w:rFonts w:cstheme="minorHAnsi"/>
          <w:bCs/>
          <w:sz w:val="24"/>
          <w:szCs w:val="24"/>
        </w:rPr>
        <w:t xml:space="preserve">, currently in 2 accounts, </w:t>
      </w:r>
      <w:r w:rsidR="00E560CD">
        <w:rPr>
          <w:rFonts w:cstheme="minorHAnsi"/>
          <w:bCs/>
          <w:sz w:val="24"/>
          <w:szCs w:val="24"/>
        </w:rPr>
        <w:t xml:space="preserve">among the </w:t>
      </w:r>
      <w:r w:rsidR="00392438">
        <w:rPr>
          <w:rFonts w:cstheme="minorHAnsi"/>
          <w:bCs/>
          <w:sz w:val="24"/>
          <w:szCs w:val="24"/>
        </w:rPr>
        <w:t xml:space="preserve">(possibly </w:t>
      </w:r>
      <w:r>
        <w:rPr>
          <w:rFonts w:cstheme="minorHAnsi"/>
          <w:bCs/>
          <w:sz w:val="24"/>
          <w:szCs w:val="24"/>
        </w:rPr>
        <w:t>5</w:t>
      </w:r>
      <w:r w:rsidR="00392438">
        <w:rPr>
          <w:rFonts w:cstheme="minorHAnsi"/>
          <w:bCs/>
          <w:sz w:val="24"/>
          <w:szCs w:val="24"/>
        </w:rPr>
        <w:t>)</w:t>
      </w:r>
      <w:r w:rsidR="00E560CD">
        <w:rPr>
          <w:rFonts w:cstheme="minorHAnsi"/>
          <w:bCs/>
          <w:sz w:val="24"/>
          <w:szCs w:val="24"/>
        </w:rPr>
        <w:t xml:space="preserve"> accounts.</w:t>
      </w:r>
    </w:p>
    <w:p w14:paraId="50C6B027" w14:textId="7160B63C" w:rsidR="002C5A89" w:rsidRDefault="002C5A89" w:rsidP="002C5A89">
      <w:pPr>
        <w:spacing w:after="0"/>
        <w:rPr>
          <w:rFonts w:cstheme="minorHAnsi"/>
          <w:bCs/>
          <w:sz w:val="24"/>
          <w:szCs w:val="24"/>
        </w:rPr>
      </w:pPr>
    </w:p>
    <w:p w14:paraId="1EC1EE75" w14:textId="0ADBF150" w:rsidR="00A22EE5" w:rsidRDefault="00E560CD" w:rsidP="00E560CD">
      <w:pPr>
        <w:pStyle w:val="ListParagraph"/>
        <w:numPr>
          <w:ilvl w:val="0"/>
          <w:numId w:val="44"/>
        </w:numPr>
        <w:spacing w:after="0"/>
        <w:rPr>
          <w:rFonts w:cstheme="minorHAnsi"/>
          <w:bCs/>
          <w:sz w:val="24"/>
          <w:szCs w:val="24"/>
        </w:rPr>
      </w:pPr>
      <w:r w:rsidRPr="00E560CD">
        <w:rPr>
          <w:rFonts w:cstheme="minorHAnsi"/>
          <w:b/>
          <w:sz w:val="24"/>
          <w:szCs w:val="24"/>
        </w:rPr>
        <w:t xml:space="preserve">Fence mural repainting </w:t>
      </w:r>
      <w:r w:rsidRPr="00E560CD">
        <w:rPr>
          <w:rFonts w:cstheme="minorHAnsi"/>
          <w:bCs/>
          <w:sz w:val="24"/>
          <w:szCs w:val="24"/>
        </w:rPr>
        <w:t>(Gerry C.) – Gerry will follow this up with Ron Arnold.</w:t>
      </w:r>
    </w:p>
    <w:p w14:paraId="32C53692" w14:textId="77777777" w:rsidR="00E560CD" w:rsidRPr="00E560CD" w:rsidRDefault="00E560CD" w:rsidP="00E560CD">
      <w:pPr>
        <w:spacing w:after="0"/>
        <w:rPr>
          <w:rFonts w:cstheme="minorHAnsi"/>
          <w:bCs/>
          <w:sz w:val="24"/>
          <w:szCs w:val="24"/>
        </w:rPr>
      </w:pPr>
    </w:p>
    <w:p w14:paraId="585B6203" w14:textId="5EC1D35B" w:rsidR="00FC5B4B" w:rsidRDefault="00A44A6C" w:rsidP="00EE373C">
      <w:pPr>
        <w:tabs>
          <w:tab w:val="left" w:pos="2224"/>
        </w:tabs>
        <w:spacing w:after="0"/>
        <w:rPr>
          <w:b/>
          <w:sz w:val="24"/>
          <w:szCs w:val="24"/>
        </w:rPr>
      </w:pPr>
      <w:r w:rsidRPr="008848A0">
        <w:rPr>
          <w:b/>
          <w:sz w:val="24"/>
          <w:szCs w:val="24"/>
        </w:rPr>
        <w:t>New Business:</w:t>
      </w:r>
      <w:r w:rsidR="00EE373C">
        <w:rPr>
          <w:b/>
          <w:sz w:val="24"/>
          <w:szCs w:val="24"/>
        </w:rPr>
        <w:tab/>
      </w:r>
    </w:p>
    <w:p w14:paraId="4CD626BF" w14:textId="77777777" w:rsidR="00EE373C" w:rsidRDefault="00EE373C" w:rsidP="00EE373C">
      <w:pPr>
        <w:tabs>
          <w:tab w:val="left" w:pos="2224"/>
        </w:tabs>
        <w:spacing w:after="0"/>
        <w:rPr>
          <w:b/>
          <w:sz w:val="24"/>
          <w:szCs w:val="24"/>
        </w:rPr>
      </w:pPr>
    </w:p>
    <w:p w14:paraId="0687D182" w14:textId="4CDA24F9" w:rsidR="00EE373C" w:rsidRDefault="00E560CD" w:rsidP="00891EEE">
      <w:pPr>
        <w:pStyle w:val="ListParagraph"/>
        <w:numPr>
          <w:ilvl w:val="0"/>
          <w:numId w:val="27"/>
        </w:numPr>
        <w:spacing w:after="0"/>
        <w:rPr>
          <w:bCs/>
          <w:sz w:val="24"/>
          <w:szCs w:val="24"/>
        </w:rPr>
      </w:pPr>
      <w:r>
        <w:rPr>
          <w:b/>
          <w:sz w:val="24"/>
          <w:szCs w:val="24"/>
        </w:rPr>
        <w:t>Steve Croasdale’s requests</w:t>
      </w:r>
      <w:r>
        <w:rPr>
          <w:bCs/>
          <w:sz w:val="24"/>
          <w:szCs w:val="24"/>
        </w:rPr>
        <w:t xml:space="preserve"> (Gerry C.) – Gerry is waiting for Doriana Kiland (TICS President) to confirm that Steve’s demands were not supported by TICS.</w:t>
      </w:r>
    </w:p>
    <w:p w14:paraId="67C935AD" w14:textId="77777777" w:rsidR="00C945AA" w:rsidRPr="00891EEE" w:rsidRDefault="00C945AA" w:rsidP="00C945AA">
      <w:pPr>
        <w:pStyle w:val="ListParagraph"/>
        <w:spacing w:after="0"/>
        <w:rPr>
          <w:bCs/>
          <w:sz w:val="24"/>
          <w:szCs w:val="24"/>
        </w:rPr>
      </w:pPr>
    </w:p>
    <w:p w14:paraId="6785424E" w14:textId="013073C0" w:rsidR="00EE373C" w:rsidRDefault="00EE373C" w:rsidP="00891EEE">
      <w:pPr>
        <w:spacing w:after="0"/>
        <w:ind w:firstLine="720"/>
        <w:rPr>
          <w:bCs/>
          <w:sz w:val="24"/>
          <w:szCs w:val="24"/>
        </w:rPr>
      </w:pPr>
      <w:r>
        <w:rPr>
          <w:b/>
          <w:sz w:val="24"/>
          <w:szCs w:val="24"/>
        </w:rPr>
        <w:t xml:space="preserve">Action: </w:t>
      </w:r>
      <w:r>
        <w:rPr>
          <w:bCs/>
          <w:sz w:val="24"/>
          <w:szCs w:val="24"/>
        </w:rPr>
        <w:t>Gerry</w:t>
      </w:r>
      <w:r w:rsidR="00201E75">
        <w:rPr>
          <w:bCs/>
          <w:sz w:val="24"/>
          <w:szCs w:val="24"/>
        </w:rPr>
        <w:t xml:space="preserve"> C.</w:t>
      </w:r>
      <w:r>
        <w:rPr>
          <w:bCs/>
          <w:sz w:val="24"/>
          <w:szCs w:val="24"/>
        </w:rPr>
        <w:t xml:space="preserve"> will </w:t>
      </w:r>
      <w:r w:rsidR="00E560CD">
        <w:rPr>
          <w:bCs/>
          <w:sz w:val="24"/>
          <w:szCs w:val="24"/>
        </w:rPr>
        <w:t>let Kathleen S. and Debra G. know</w:t>
      </w:r>
      <w:r w:rsidR="00392438">
        <w:rPr>
          <w:bCs/>
          <w:sz w:val="24"/>
          <w:szCs w:val="24"/>
        </w:rPr>
        <w:t xml:space="preserve"> the result</w:t>
      </w:r>
      <w:r w:rsidR="00E560CD">
        <w:rPr>
          <w:bCs/>
          <w:sz w:val="24"/>
          <w:szCs w:val="24"/>
        </w:rPr>
        <w:t>, when he hears</w:t>
      </w:r>
      <w:r>
        <w:rPr>
          <w:bCs/>
          <w:sz w:val="24"/>
          <w:szCs w:val="24"/>
        </w:rPr>
        <w:t>.</w:t>
      </w:r>
    </w:p>
    <w:p w14:paraId="0D952CE4" w14:textId="2EE7F1C2" w:rsidR="00EE373C" w:rsidRDefault="00EE373C" w:rsidP="00D23805">
      <w:pPr>
        <w:spacing w:after="0"/>
        <w:rPr>
          <w:bCs/>
          <w:sz w:val="24"/>
          <w:szCs w:val="24"/>
        </w:rPr>
      </w:pPr>
    </w:p>
    <w:p w14:paraId="378B533E" w14:textId="74F787CC" w:rsidR="00201E75" w:rsidRDefault="00D5523B" w:rsidP="00D5523B">
      <w:pPr>
        <w:pStyle w:val="ListParagraph"/>
        <w:numPr>
          <w:ilvl w:val="0"/>
          <w:numId w:val="45"/>
        </w:numPr>
        <w:spacing w:after="0"/>
        <w:rPr>
          <w:bCs/>
          <w:sz w:val="24"/>
          <w:szCs w:val="24"/>
        </w:rPr>
      </w:pPr>
      <w:r w:rsidRPr="00D5523B">
        <w:rPr>
          <w:b/>
          <w:sz w:val="24"/>
          <w:szCs w:val="24"/>
        </w:rPr>
        <w:t>Membership renewals</w:t>
      </w:r>
      <w:r w:rsidRPr="00D5523B">
        <w:rPr>
          <w:bCs/>
          <w:sz w:val="24"/>
          <w:szCs w:val="24"/>
        </w:rPr>
        <w:t xml:space="preserve"> (Janice W.)</w:t>
      </w:r>
    </w:p>
    <w:p w14:paraId="5721906C" w14:textId="39465CAD" w:rsidR="00D5523B" w:rsidRDefault="00D5523B" w:rsidP="00D5523B">
      <w:pPr>
        <w:pStyle w:val="ListParagraph"/>
        <w:spacing w:after="0"/>
        <w:rPr>
          <w:bCs/>
          <w:sz w:val="24"/>
          <w:szCs w:val="24"/>
        </w:rPr>
      </w:pPr>
      <w:r>
        <w:rPr>
          <w:b/>
          <w:sz w:val="24"/>
          <w:szCs w:val="24"/>
        </w:rPr>
        <w:t>Action:</w:t>
      </w:r>
      <w:r>
        <w:rPr>
          <w:bCs/>
          <w:sz w:val="24"/>
          <w:szCs w:val="24"/>
        </w:rPr>
        <w:t xml:space="preserve"> Debra G. will send the most current membership list, and the renewal letter from last year, to Judy D.</w:t>
      </w:r>
    </w:p>
    <w:p w14:paraId="5B5E3C34" w14:textId="40FFE030" w:rsidR="00D5523B" w:rsidRDefault="00D5523B" w:rsidP="00D5523B">
      <w:pPr>
        <w:pStyle w:val="ListParagraph"/>
        <w:spacing w:after="0"/>
        <w:rPr>
          <w:bCs/>
          <w:sz w:val="24"/>
          <w:szCs w:val="24"/>
        </w:rPr>
      </w:pPr>
      <w:r>
        <w:rPr>
          <w:b/>
          <w:sz w:val="24"/>
          <w:szCs w:val="24"/>
        </w:rPr>
        <w:t>Action:</w:t>
      </w:r>
      <w:r>
        <w:rPr>
          <w:bCs/>
          <w:sz w:val="24"/>
          <w:szCs w:val="24"/>
        </w:rPr>
        <w:t xml:space="preserve"> Judy D. will sent out a renewal email to all current members, followed by a reminder letter to any who don’t renew by the deadline (March 31</w:t>
      </w:r>
      <w:r w:rsidRPr="00D5523B">
        <w:rPr>
          <w:bCs/>
          <w:sz w:val="24"/>
          <w:szCs w:val="24"/>
          <w:vertAlign w:val="superscript"/>
        </w:rPr>
        <w:t>st</w:t>
      </w:r>
      <w:r>
        <w:rPr>
          <w:bCs/>
          <w:sz w:val="24"/>
          <w:szCs w:val="24"/>
        </w:rPr>
        <w:t>?)</w:t>
      </w:r>
      <w:r w:rsidR="00EA09FD">
        <w:rPr>
          <w:bCs/>
          <w:sz w:val="24"/>
          <w:szCs w:val="24"/>
        </w:rPr>
        <w:t>.</w:t>
      </w:r>
    </w:p>
    <w:p w14:paraId="54BE9B5E" w14:textId="71B29745" w:rsidR="00D5523B" w:rsidRDefault="00D5523B" w:rsidP="00D5523B">
      <w:pPr>
        <w:spacing w:after="0"/>
        <w:rPr>
          <w:bCs/>
          <w:sz w:val="24"/>
          <w:szCs w:val="24"/>
        </w:rPr>
      </w:pPr>
    </w:p>
    <w:p w14:paraId="6B6231AB" w14:textId="5447ED87" w:rsidR="00D5523B" w:rsidRPr="00D5523B" w:rsidRDefault="00D5523B" w:rsidP="00D5523B">
      <w:pPr>
        <w:pStyle w:val="ListParagraph"/>
        <w:numPr>
          <w:ilvl w:val="0"/>
          <w:numId w:val="45"/>
        </w:numPr>
        <w:spacing w:after="0"/>
        <w:rPr>
          <w:bCs/>
          <w:sz w:val="24"/>
          <w:szCs w:val="24"/>
        </w:rPr>
      </w:pPr>
      <w:r w:rsidRPr="00D5523B">
        <w:rPr>
          <w:b/>
          <w:sz w:val="24"/>
          <w:szCs w:val="24"/>
        </w:rPr>
        <w:t>Provincial grant opportunity</w:t>
      </w:r>
      <w:r w:rsidRPr="00D5523B">
        <w:rPr>
          <w:bCs/>
          <w:sz w:val="24"/>
          <w:szCs w:val="24"/>
        </w:rPr>
        <w:t xml:space="preserve"> (Debra G.)</w:t>
      </w:r>
    </w:p>
    <w:p w14:paraId="6670342D" w14:textId="36C9C478" w:rsidR="00D5523B" w:rsidRDefault="00D5523B" w:rsidP="00D5523B">
      <w:pPr>
        <w:spacing w:after="0"/>
        <w:ind w:left="720"/>
        <w:rPr>
          <w:bCs/>
          <w:sz w:val="24"/>
          <w:szCs w:val="24"/>
        </w:rPr>
      </w:pPr>
      <w:r>
        <w:rPr>
          <w:b/>
          <w:sz w:val="24"/>
          <w:szCs w:val="24"/>
        </w:rPr>
        <w:t>Action:</w:t>
      </w:r>
      <w:r>
        <w:rPr>
          <w:bCs/>
          <w:sz w:val="24"/>
          <w:szCs w:val="24"/>
        </w:rPr>
        <w:t xml:space="preserve"> Gerry C. is applying for the grant on behalf of Blues &amp; Roots.</w:t>
      </w:r>
    </w:p>
    <w:p w14:paraId="5606D32B" w14:textId="5EDFFA2D" w:rsidR="00D5523B" w:rsidRDefault="00D5523B" w:rsidP="00D5523B">
      <w:pPr>
        <w:spacing w:after="0"/>
        <w:rPr>
          <w:bCs/>
          <w:sz w:val="24"/>
          <w:szCs w:val="24"/>
        </w:rPr>
      </w:pPr>
    </w:p>
    <w:p w14:paraId="072B3DB9" w14:textId="20001954" w:rsidR="00C945AA" w:rsidRPr="00392438" w:rsidRDefault="00D5523B" w:rsidP="002442E1">
      <w:pPr>
        <w:pStyle w:val="ListParagraph"/>
        <w:numPr>
          <w:ilvl w:val="0"/>
          <w:numId w:val="46"/>
        </w:numPr>
        <w:spacing w:after="0"/>
        <w:rPr>
          <w:bCs/>
          <w:sz w:val="24"/>
          <w:szCs w:val="24"/>
        </w:rPr>
      </w:pPr>
      <w:r w:rsidRPr="00392438">
        <w:rPr>
          <w:b/>
          <w:sz w:val="24"/>
          <w:szCs w:val="24"/>
        </w:rPr>
        <w:lastRenderedPageBreak/>
        <w:t>TACT membership requirement for TAST</w:t>
      </w:r>
      <w:r w:rsidRPr="00392438">
        <w:rPr>
          <w:bCs/>
          <w:sz w:val="24"/>
          <w:szCs w:val="24"/>
        </w:rPr>
        <w:t xml:space="preserve"> (Kathleen S.) – Kathleen does not feel TACT membership should be required for TAST participants. </w:t>
      </w:r>
      <w:r w:rsidR="00C945AA" w:rsidRPr="00392438">
        <w:rPr>
          <w:bCs/>
          <w:sz w:val="24"/>
          <w:szCs w:val="24"/>
        </w:rPr>
        <w:t>It was suggested that a two-tier fee ($15 more without a TACT membership) could be used, but that wasn’t agreed to. Gerry C. stated he did not think TACT could tell event or facility organizers how to run their event/facility, that it should be the decision of the group involved in that event/facility.</w:t>
      </w:r>
      <w:r w:rsidR="00C945AA" w:rsidRPr="00392438">
        <w:rPr>
          <w:b/>
          <w:sz w:val="24"/>
          <w:szCs w:val="24"/>
        </w:rPr>
        <w:t xml:space="preserve"> </w:t>
      </w:r>
    </w:p>
    <w:p w14:paraId="6160166F" w14:textId="2D1E41FF" w:rsidR="00C945AA" w:rsidRDefault="00C945AA" w:rsidP="00C945AA">
      <w:pPr>
        <w:spacing w:after="0"/>
        <w:rPr>
          <w:bCs/>
          <w:sz w:val="24"/>
          <w:szCs w:val="24"/>
        </w:rPr>
      </w:pPr>
    </w:p>
    <w:p w14:paraId="7CD69499" w14:textId="2D1D2A28" w:rsidR="00C945AA" w:rsidRDefault="00C945AA" w:rsidP="00C945AA">
      <w:pPr>
        <w:pStyle w:val="ListParagraph"/>
        <w:numPr>
          <w:ilvl w:val="0"/>
          <w:numId w:val="47"/>
        </w:numPr>
        <w:spacing w:after="0"/>
        <w:rPr>
          <w:bCs/>
          <w:sz w:val="24"/>
          <w:szCs w:val="24"/>
        </w:rPr>
      </w:pPr>
      <w:r w:rsidRPr="00C945AA">
        <w:rPr>
          <w:b/>
          <w:sz w:val="24"/>
          <w:szCs w:val="24"/>
        </w:rPr>
        <w:t>Event evaluations on Dropbox</w:t>
      </w:r>
      <w:r w:rsidRPr="00C945AA">
        <w:rPr>
          <w:bCs/>
          <w:sz w:val="24"/>
          <w:szCs w:val="24"/>
        </w:rPr>
        <w:t xml:space="preserve"> (Kathleen S.) – Kathleen noted that some evaluations from previous years were missing from the Dropbox folder.</w:t>
      </w:r>
    </w:p>
    <w:p w14:paraId="52E7011E" w14:textId="77777777" w:rsidR="00C945AA" w:rsidRPr="00C945AA" w:rsidRDefault="00C945AA" w:rsidP="00C945AA">
      <w:pPr>
        <w:pStyle w:val="ListParagraph"/>
        <w:spacing w:after="0"/>
        <w:rPr>
          <w:bCs/>
          <w:sz w:val="24"/>
          <w:szCs w:val="24"/>
        </w:rPr>
      </w:pPr>
    </w:p>
    <w:p w14:paraId="3A67474B" w14:textId="0322CBC5" w:rsidR="00C945AA" w:rsidRDefault="00C945AA" w:rsidP="00C945AA">
      <w:pPr>
        <w:spacing w:after="0"/>
        <w:ind w:firstLine="720"/>
        <w:rPr>
          <w:bCs/>
          <w:sz w:val="24"/>
          <w:szCs w:val="24"/>
        </w:rPr>
      </w:pPr>
      <w:r>
        <w:rPr>
          <w:b/>
          <w:sz w:val="24"/>
          <w:szCs w:val="24"/>
        </w:rPr>
        <w:t xml:space="preserve">Action: </w:t>
      </w:r>
      <w:r>
        <w:rPr>
          <w:bCs/>
          <w:sz w:val="24"/>
          <w:szCs w:val="24"/>
        </w:rPr>
        <w:t>Debra G. will check and add any missing evaluations.</w:t>
      </w:r>
    </w:p>
    <w:p w14:paraId="7441A2E8" w14:textId="151387C9" w:rsidR="00C945AA" w:rsidRDefault="00C945AA" w:rsidP="00C945AA">
      <w:pPr>
        <w:spacing w:after="0"/>
        <w:rPr>
          <w:bCs/>
          <w:sz w:val="24"/>
          <w:szCs w:val="24"/>
        </w:rPr>
      </w:pPr>
    </w:p>
    <w:p w14:paraId="294CD3E8" w14:textId="0F010693" w:rsidR="00C945AA" w:rsidRPr="000525DF" w:rsidRDefault="00C945AA" w:rsidP="000525DF">
      <w:pPr>
        <w:pStyle w:val="ListParagraph"/>
        <w:numPr>
          <w:ilvl w:val="0"/>
          <w:numId w:val="48"/>
        </w:numPr>
        <w:spacing w:after="0"/>
        <w:rPr>
          <w:bCs/>
          <w:sz w:val="24"/>
          <w:szCs w:val="24"/>
        </w:rPr>
      </w:pPr>
      <w:r w:rsidRPr="000525DF">
        <w:rPr>
          <w:b/>
          <w:sz w:val="24"/>
          <w:szCs w:val="24"/>
        </w:rPr>
        <w:t>Artist rack cards</w:t>
      </w:r>
      <w:r w:rsidRPr="000525DF">
        <w:rPr>
          <w:bCs/>
          <w:sz w:val="24"/>
          <w:szCs w:val="24"/>
        </w:rPr>
        <w:t xml:space="preserve"> (Debra G.) – Dawn Myers is not available to put the cards together until the end of April, which means the cards will likely not be printed until the end of May. Debra asked if any of the Directors would be willing to do it</w:t>
      </w:r>
      <w:r w:rsidR="000525DF">
        <w:rPr>
          <w:bCs/>
          <w:sz w:val="24"/>
          <w:szCs w:val="24"/>
        </w:rPr>
        <w:t xml:space="preserve"> sooner.</w:t>
      </w:r>
    </w:p>
    <w:p w14:paraId="10049FAA" w14:textId="1C6DF807" w:rsidR="00C945AA" w:rsidRDefault="00C945AA" w:rsidP="00C945AA">
      <w:pPr>
        <w:spacing w:after="0"/>
        <w:rPr>
          <w:bCs/>
          <w:sz w:val="24"/>
          <w:szCs w:val="24"/>
        </w:rPr>
      </w:pPr>
    </w:p>
    <w:p w14:paraId="41D0F205" w14:textId="3565DE50" w:rsidR="00C945AA" w:rsidRDefault="00C945AA" w:rsidP="000525DF">
      <w:pPr>
        <w:spacing w:after="0"/>
        <w:ind w:left="720"/>
        <w:rPr>
          <w:bCs/>
          <w:sz w:val="24"/>
          <w:szCs w:val="24"/>
        </w:rPr>
      </w:pPr>
      <w:r>
        <w:rPr>
          <w:b/>
          <w:sz w:val="24"/>
          <w:szCs w:val="24"/>
        </w:rPr>
        <w:t xml:space="preserve">Action: </w:t>
      </w:r>
      <w:r>
        <w:rPr>
          <w:bCs/>
          <w:sz w:val="24"/>
          <w:szCs w:val="24"/>
        </w:rPr>
        <w:t>Kathleen S</w:t>
      </w:r>
      <w:r w:rsidR="000525DF">
        <w:rPr>
          <w:bCs/>
          <w:sz w:val="24"/>
          <w:szCs w:val="24"/>
        </w:rPr>
        <w:t>. will ask at the artists’ get-together in mid-March for someone to organize the rack card.</w:t>
      </w:r>
    </w:p>
    <w:p w14:paraId="2B856368" w14:textId="3743565D" w:rsidR="000525DF" w:rsidRDefault="000525DF" w:rsidP="000525DF">
      <w:pPr>
        <w:spacing w:after="0"/>
        <w:rPr>
          <w:bCs/>
          <w:sz w:val="24"/>
          <w:szCs w:val="24"/>
        </w:rPr>
      </w:pPr>
    </w:p>
    <w:p w14:paraId="2D54EF80" w14:textId="108FBDEE" w:rsidR="000525DF" w:rsidRPr="000525DF" w:rsidRDefault="000525DF" w:rsidP="000525DF">
      <w:pPr>
        <w:pStyle w:val="ListParagraph"/>
        <w:numPr>
          <w:ilvl w:val="0"/>
          <w:numId w:val="48"/>
        </w:numPr>
        <w:spacing w:after="0"/>
        <w:rPr>
          <w:bCs/>
          <w:sz w:val="24"/>
          <w:szCs w:val="24"/>
        </w:rPr>
      </w:pPr>
      <w:r w:rsidRPr="000525DF">
        <w:rPr>
          <w:b/>
          <w:sz w:val="24"/>
          <w:szCs w:val="24"/>
        </w:rPr>
        <w:t>Fundraising raffle</w:t>
      </w:r>
      <w:r w:rsidRPr="000525DF">
        <w:rPr>
          <w:bCs/>
          <w:sz w:val="24"/>
          <w:szCs w:val="24"/>
        </w:rPr>
        <w:t xml:space="preserve"> (Debra G.) – At one point last year, Amanda Martinson said she could donate a piece of artwork to TACT for a fundraising raffle. Perhaps other artists could donate works as well. We could sell tickets at the Farmer’s Market booth throughout the summer. Or alternatively, we could have an auction, which can be lucrative.</w:t>
      </w:r>
    </w:p>
    <w:p w14:paraId="460713CC" w14:textId="77777777" w:rsidR="000525DF" w:rsidRDefault="000525DF" w:rsidP="000525DF">
      <w:pPr>
        <w:spacing w:after="0"/>
        <w:rPr>
          <w:b/>
          <w:sz w:val="24"/>
          <w:szCs w:val="24"/>
        </w:rPr>
      </w:pPr>
    </w:p>
    <w:p w14:paraId="75761B77" w14:textId="188F4BE8" w:rsidR="000525DF" w:rsidRPr="000525DF" w:rsidRDefault="000525DF" w:rsidP="000525DF">
      <w:pPr>
        <w:spacing w:after="0"/>
        <w:ind w:firstLine="720"/>
        <w:rPr>
          <w:b/>
          <w:sz w:val="24"/>
          <w:szCs w:val="24"/>
        </w:rPr>
      </w:pPr>
      <w:r>
        <w:rPr>
          <w:b/>
          <w:sz w:val="24"/>
          <w:szCs w:val="24"/>
        </w:rPr>
        <w:t xml:space="preserve">Action: </w:t>
      </w:r>
      <w:r>
        <w:rPr>
          <w:bCs/>
          <w:sz w:val="24"/>
          <w:szCs w:val="24"/>
        </w:rPr>
        <w:t>Gerry C. will look into getting a gaming license for a raffle.</w:t>
      </w:r>
    </w:p>
    <w:p w14:paraId="560B3F49" w14:textId="0887B767" w:rsidR="000525DF" w:rsidRDefault="000525DF" w:rsidP="000525DF">
      <w:pPr>
        <w:spacing w:after="0"/>
        <w:rPr>
          <w:bCs/>
          <w:sz w:val="24"/>
          <w:szCs w:val="24"/>
        </w:rPr>
      </w:pPr>
    </w:p>
    <w:p w14:paraId="5993A2C3" w14:textId="7D6B3986" w:rsidR="000525DF" w:rsidRPr="00B8498E" w:rsidRDefault="000525DF" w:rsidP="00B8498E">
      <w:pPr>
        <w:pStyle w:val="ListParagraph"/>
        <w:numPr>
          <w:ilvl w:val="0"/>
          <w:numId w:val="49"/>
        </w:numPr>
        <w:spacing w:after="0"/>
        <w:rPr>
          <w:bCs/>
          <w:sz w:val="24"/>
          <w:szCs w:val="24"/>
        </w:rPr>
      </w:pPr>
      <w:r w:rsidRPr="00B8498E">
        <w:rPr>
          <w:b/>
          <w:sz w:val="24"/>
          <w:szCs w:val="24"/>
        </w:rPr>
        <w:t xml:space="preserve">qRD Grant-in-aid application </w:t>
      </w:r>
      <w:r w:rsidRPr="00B8498E">
        <w:rPr>
          <w:bCs/>
          <w:sz w:val="24"/>
          <w:szCs w:val="24"/>
        </w:rPr>
        <w:t>(Debra G.) – Debra will complete the grant application again this year. Gerry C., as President, will need to do the cover letter. It is due March 31</w:t>
      </w:r>
      <w:r w:rsidRPr="00B8498E">
        <w:rPr>
          <w:bCs/>
          <w:sz w:val="24"/>
          <w:szCs w:val="24"/>
          <w:vertAlign w:val="superscript"/>
        </w:rPr>
        <w:t>st</w:t>
      </w:r>
      <w:r w:rsidRPr="00B8498E">
        <w:rPr>
          <w:bCs/>
          <w:sz w:val="24"/>
          <w:szCs w:val="24"/>
        </w:rPr>
        <w:t xml:space="preserve">. </w:t>
      </w:r>
    </w:p>
    <w:p w14:paraId="1FC28992" w14:textId="144DC87C" w:rsidR="00D5523B" w:rsidRDefault="00D5523B" w:rsidP="00D23805">
      <w:pPr>
        <w:spacing w:after="0"/>
        <w:rPr>
          <w:bCs/>
          <w:sz w:val="24"/>
          <w:szCs w:val="24"/>
        </w:rPr>
      </w:pPr>
    </w:p>
    <w:p w14:paraId="4AAC6D9F" w14:textId="587A3C7D" w:rsidR="00B8498E" w:rsidRPr="000525DF" w:rsidRDefault="000525DF" w:rsidP="009B228C">
      <w:pPr>
        <w:spacing w:after="0"/>
        <w:ind w:left="720"/>
        <w:rPr>
          <w:bCs/>
          <w:sz w:val="24"/>
          <w:szCs w:val="24"/>
        </w:rPr>
      </w:pPr>
      <w:r>
        <w:rPr>
          <w:b/>
          <w:sz w:val="24"/>
          <w:szCs w:val="24"/>
        </w:rPr>
        <w:t>Action:</w:t>
      </w:r>
      <w:r>
        <w:rPr>
          <w:bCs/>
          <w:sz w:val="24"/>
          <w:szCs w:val="24"/>
        </w:rPr>
        <w:t xml:space="preserve"> All event/facility organizers should send Debra any changes to their 2023 budgets  </w:t>
      </w:r>
      <w:r w:rsidRPr="00B8498E">
        <w:rPr>
          <w:b/>
          <w:sz w:val="24"/>
          <w:szCs w:val="24"/>
        </w:rPr>
        <w:t>by March 3</w:t>
      </w:r>
      <w:r w:rsidRPr="00B8498E">
        <w:rPr>
          <w:b/>
          <w:sz w:val="24"/>
          <w:szCs w:val="24"/>
          <w:vertAlign w:val="superscript"/>
        </w:rPr>
        <w:t>rd</w:t>
      </w:r>
      <w:r w:rsidR="009B228C">
        <w:rPr>
          <w:bCs/>
          <w:sz w:val="24"/>
          <w:szCs w:val="24"/>
        </w:rPr>
        <w:t>, for inclusion in the grant application.</w:t>
      </w:r>
    </w:p>
    <w:p w14:paraId="6EE7F982" w14:textId="61BF9033" w:rsidR="00D5523B" w:rsidRDefault="00D5523B" w:rsidP="00891EEE">
      <w:pPr>
        <w:pStyle w:val="ListParagraph"/>
        <w:spacing w:after="0"/>
        <w:rPr>
          <w:b/>
          <w:sz w:val="24"/>
          <w:szCs w:val="24"/>
        </w:rPr>
      </w:pPr>
    </w:p>
    <w:p w14:paraId="6C4CD1A6" w14:textId="14450CD4" w:rsidR="00A22EE5" w:rsidRPr="00B8498E" w:rsidRDefault="00B8498E" w:rsidP="00B8498E">
      <w:pPr>
        <w:pStyle w:val="ListParagraph"/>
        <w:numPr>
          <w:ilvl w:val="0"/>
          <w:numId w:val="50"/>
        </w:numPr>
        <w:rPr>
          <w:bCs/>
          <w:sz w:val="24"/>
          <w:szCs w:val="24"/>
        </w:rPr>
      </w:pPr>
      <w:r w:rsidRPr="00B8498E">
        <w:rPr>
          <w:b/>
          <w:sz w:val="24"/>
          <w:szCs w:val="24"/>
        </w:rPr>
        <w:t>Future of TACT</w:t>
      </w:r>
      <w:r w:rsidRPr="00B8498E">
        <w:rPr>
          <w:bCs/>
          <w:sz w:val="24"/>
          <w:szCs w:val="24"/>
        </w:rPr>
        <w:t xml:space="preserve"> (Debra G.) – This was an item that Tim Atwood had wanted to discuss for some time. Perhaps we can revisit it in the fall, after the summer events.</w:t>
      </w:r>
      <w:r w:rsidR="00A22EE5" w:rsidRPr="00B8498E">
        <w:rPr>
          <w:bCs/>
          <w:sz w:val="24"/>
          <w:szCs w:val="24"/>
        </w:rPr>
        <w:br w:type="page"/>
      </w:r>
    </w:p>
    <w:p w14:paraId="014732C6" w14:textId="64F08CE3" w:rsidR="00FE28F3" w:rsidRDefault="00B8498E" w:rsidP="00B8498E">
      <w:pPr>
        <w:pStyle w:val="ListParagraph"/>
        <w:numPr>
          <w:ilvl w:val="0"/>
          <w:numId w:val="33"/>
        </w:numPr>
        <w:spacing w:after="0"/>
        <w:rPr>
          <w:bCs/>
          <w:sz w:val="24"/>
          <w:szCs w:val="24"/>
        </w:rPr>
      </w:pPr>
      <w:r>
        <w:rPr>
          <w:b/>
          <w:sz w:val="24"/>
          <w:szCs w:val="24"/>
        </w:rPr>
        <w:lastRenderedPageBreak/>
        <w:t>Another c</w:t>
      </w:r>
      <w:r w:rsidR="00FE28F3" w:rsidRPr="00891EEE">
        <w:rPr>
          <w:b/>
          <w:sz w:val="24"/>
          <w:szCs w:val="24"/>
        </w:rPr>
        <w:t>hange in TACT meeting time</w:t>
      </w:r>
      <w:r w:rsidR="00FE28F3" w:rsidRPr="00891EEE">
        <w:rPr>
          <w:bCs/>
          <w:sz w:val="24"/>
          <w:szCs w:val="24"/>
        </w:rPr>
        <w:t xml:space="preserve"> (</w:t>
      </w:r>
      <w:r>
        <w:rPr>
          <w:bCs/>
          <w:sz w:val="24"/>
          <w:szCs w:val="24"/>
        </w:rPr>
        <w:t>Kathleen S.</w:t>
      </w:r>
      <w:r w:rsidR="00FE28F3" w:rsidRPr="00891EEE">
        <w:rPr>
          <w:bCs/>
          <w:sz w:val="24"/>
          <w:szCs w:val="24"/>
        </w:rPr>
        <w:t>) –</w:t>
      </w:r>
      <w:r>
        <w:rPr>
          <w:bCs/>
          <w:sz w:val="24"/>
          <w:szCs w:val="24"/>
        </w:rPr>
        <w:t xml:space="preserve"> Currently the Thursday meeting day conflicts with open hours at the Ceramics Studio, which is problematic for several Board members. It was decided to meet on the third </w:t>
      </w:r>
      <w:r>
        <w:rPr>
          <w:b/>
          <w:sz w:val="24"/>
          <w:szCs w:val="24"/>
        </w:rPr>
        <w:t xml:space="preserve">Monday </w:t>
      </w:r>
      <w:r>
        <w:rPr>
          <w:bCs/>
          <w:sz w:val="24"/>
          <w:szCs w:val="24"/>
        </w:rPr>
        <w:t>of each month.</w:t>
      </w:r>
    </w:p>
    <w:p w14:paraId="2576D118" w14:textId="77777777" w:rsidR="00891EEE" w:rsidRPr="00891EEE" w:rsidRDefault="00891EEE" w:rsidP="00D23805">
      <w:pPr>
        <w:spacing w:after="0"/>
        <w:rPr>
          <w:bCs/>
          <w:sz w:val="24"/>
          <w:szCs w:val="24"/>
        </w:rPr>
      </w:pPr>
    </w:p>
    <w:p w14:paraId="41EB54FB" w14:textId="53C2B0C1" w:rsidR="009D554E" w:rsidRPr="00201E75" w:rsidRDefault="009D554E" w:rsidP="00201E75">
      <w:pPr>
        <w:tabs>
          <w:tab w:val="left" w:pos="6352"/>
        </w:tabs>
        <w:spacing w:after="0"/>
        <w:rPr>
          <w:b/>
          <w:sz w:val="24"/>
          <w:szCs w:val="24"/>
        </w:rPr>
      </w:pPr>
      <w:r>
        <w:rPr>
          <w:b/>
          <w:sz w:val="24"/>
          <w:szCs w:val="24"/>
        </w:rPr>
        <w:t xml:space="preserve">Meeting adjourned: </w:t>
      </w:r>
      <w:r>
        <w:rPr>
          <w:bCs/>
          <w:sz w:val="24"/>
          <w:szCs w:val="24"/>
        </w:rPr>
        <w:t>8:</w:t>
      </w:r>
      <w:r w:rsidR="00B8498E">
        <w:rPr>
          <w:bCs/>
          <w:sz w:val="24"/>
          <w:szCs w:val="24"/>
        </w:rPr>
        <w:t>20</w:t>
      </w:r>
      <w:r w:rsidR="00891EEE">
        <w:rPr>
          <w:bCs/>
          <w:sz w:val="24"/>
          <w:szCs w:val="24"/>
        </w:rPr>
        <w:t xml:space="preserve"> pm</w:t>
      </w:r>
      <w:r w:rsidR="00B8498E">
        <w:rPr>
          <w:bCs/>
          <w:sz w:val="24"/>
          <w:szCs w:val="24"/>
        </w:rPr>
        <w:t xml:space="preserve">  (Moved Gerry C. / Seconded Kathleen S. AIF.</w:t>
      </w:r>
      <w:r w:rsidR="00FE6E6E">
        <w:rPr>
          <w:bCs/>
          <w:sz w:val="24"/>
          <w:szCs w:val="24"/>
        </w:rPr>
        <w:t>)</w:t>
      </w:r>
      <w:r w:rsidR="00201E75">
        <w:rPr>
          <w:bCs/>
          <w:sz w:val="24"/>
          <w:szCs w:val="24"/>
        </w:rPr>
        <w:tab/>
      </w:r>
    </w:p>
    <w:p w14:paraId="37F5A693" w14:textId="5C254250" w:rsidR="009D554E" w:rsidRDefault="009D554E" w:rsidP="009D554E">
      <w:pPr>
        <w:spacing w:after="0"/>
        <w:rPr>
          <w:bCs/>
          <w:sz w:val="24"/>
          <w:szCs w:val="24"/>
        </w:rPr>
      </w:pPr>
    </w:p>
    <w:p w14:paraId="796563A9" w14:textId="77777777" w:rsidR="00EA09FD" w:rsidRDefault="009D554E" w:rsidP="00D42EFB">
      <w:pPr>
        <w:spacing w:after="0"/>
        <w:rPr>
          <w:bCs/>
          <w:sz w:val="24"/>
          <w:szCs w:val="24"/>
        </w:rPr>
      </w:pPr>
      <w:r>
        <w:rPr>
          <w:b/>
          <w:sz w:val="24"/>
          <w:szCs w:val="24"/>
        </w:rPr>
        <w:t>Next Board meeting:</w:t>
      </w:r>
      <w:r>
        <w:rPr>
          <w:bCs/>
          <w:sz w:val="24"/>
          <w:szCs w:val="24"/>
        </w:rPr>
        <w:t xml:space="preserve"> </w:t>
      </w:r>
      <w:r w:rsidR="00B8498E">
        <w:rPr>
          <w:bCs/>
          <w:sz w:val="24"/>
          <w:szCs w:val="24"/>
        </w:rPr>
        <w:t>Monday, March 20th</w:t>
      </w:r>
      <w:r w:rsidR="00891EEE">
        <w:rPr>
          <w:bCs/>
          <w:sz w:val="24"/>
          <w:szCs w:val="24"/>
        </w:rPr>
        <w:t>, 2003, 6:30 pm (via Zoom)</w:t>
      </w:r>
    </w:p>
    <w:p w14:paraId="31D12D5C" w14:textId="77777777" w:rsidR="00EA09FD" w:rsidRDefault="00EA09FD">
      <w:pPr>
        <w:rPr>
          <w:bCs/>
          <w:sz w:val="24"/>
          <w:szCs w:val="24"/>
        </w:rPr>
      </w:pPr>
      <w:r>
        <w:rPr>
          <w:bCs/>
          <w:sz w:val="24"/>
          <w:szCs w:val="24"/>
        </w:rPr>
        <w:br w:type="page"/>
      </w:r>
    </w:p>
    <w:p w14:paraId="6D958F51" w14:textId="77777777" w:rsidR="00EA09FD" w:rsidRDefault="00EA09FD" w:rsidP="00EA09FD">
      <w:pPr>
        <w:spacing w:after="0"/>
        <w:rPr>
          <w:b/>
          <w:bCs/>
        </w:rPr>
      </w:pPr>
      <w:r>
        <w:rPr>
          <w:b/>
          <w:bCs/>
        </w:rPr>
        <w:lastRenderedPageBreak/>
        <w:t>DRAFT qRD GRANT ALLOCATIONS*</w:t>
      </w:r>
    </w:p>
    <w:p w14:paraId="1DA80027" w14:textId="77777777" w:rsidR="00EA09FD" w:rsidRDefault="00EA09FD" w:rsidP="00EA09FD">
      <w:pPr>
        <w:spacing w:after="0"/>
        <w:rPr>
          <w:b/>
          <w:bCs/>
        </w:rPr>
      </w:pPr>
      <w:r>
        <w:rPr>
          <w:b/>
          <w:bCs/>
        </w:rPr>
        <w:t>February 17, 2023</w:t>
      </w:r>
    </w:p>
    <w:p w14:paraId="511A9708" w14:textId="77777777" w:rsidR="00EA09FD" w:rsidRPr="00061E9B" w:rsidRDefault="00EA09FD" w:rsidP="00EA09FD">
      <w:pPr>
        <w:rPr>
          <w:b/>
          <w:bCs/>
        </w:rPr>
      </w:pPr>
    </w:p>
    <w:p w14:paraId="0420F6F6" w14:textId="7ED8FCBB" w:rsidR="00EA09FD" w:rsidRDefault="00EA09FD" w:rsidP="00EA09FD">
      <w:pPr>
        <w:spacing w:after="0"/>
        <w:rPr>
          <w:b/>
          <w:bCs/>
        </w:rPr>
      </w:pPr>
      <w:r>
        <w:tab/>
      </w:r>
      <w:r>
        <w:tab/>
      </w:r>
      <w:r>
        <w:rPr>
          <w:b/>
          <w:bCs/>
          <w:u w:val="single"/>
        </w:rPr>
        <w:t xml:space="preserve">2023 budget balance </w:t>
      </w:r>
      <w:r>
        <w:rPr>
          <w:b/>
          <w:bCs/>
        </w:rPr>
        <w:tab/>
      </w:r>
      <w:r>
        <w:rPr>
          <w:b/>
          <w:bCs/>
        </w:rPr>
        <w:tab/>
      </w:r>
      <w:r>
        <w:rPr>
          <w:b/>
          <w:bCs/>
          <w:u w:val="single"/>
        </w:rPr>
        <w:t>Current bank balance</w:t>
      </w:r>
      <w:r>
        <w:rPr>
          <w:b/>
          <w:bCs/>
        </w:rPr>
        <w:tab/>
      </w:r>
      <w:r>
        <w:rPr>
          <w:b/>
          <w:bCs/>
        </w:rPr>
        <w:tab/>
      </w:r>
      <w:r>
        <w:rPr>
          <w:b/>
          <w:bCs/>
          <w:u w:val="single"/>
        </w:rPr>
        <w:t>Grant allocation</w:t>
      </w:r>
    </w:p>
    <w:p w14:paraId="7FAEE1CD" w14:textId="5D27A765" w:rsidR="00EA09FD" w:rsidRPr="00401381" w:rsidRDefault="00EA09FD" w:rsidP="00EA09FD">
      <w:pPr>
        <w:spacing w:after="0"/>
        <w:ind w:firstLine="720"/>
        <w:rPr>
          <w:b/>
          <w:bCs/>
        </w:rPr>
      </w:pPr>
      <w:r>
        <w:rPr>
          <w:b/>
          <w:bCs/>
          <w:u w:val="single"/>
        </w:rPr>
        <w:t>(w/o qRD grant included in income)</w:t>
      </w:r>
      <w:r>
        <w:rPr>
          <w:b/>
          <w:bCs/>
        </w:rPr>
        <w:tab/>
      </w:r>
      <w:r>
        <w:rPr>
          <w:b/>
          <w:bCs/>
        </w:rPr>
        <w:tab/>
      </w:r>
      <w:r>
        <w:rPr>
          <w:b/>
          <w:bCs/>
        </w:rPr>
        <w:tab/>
      </w:r>
      <w:r>
        <w:rPr>
          <w:b/>
          <w:bCs/>
        </w:rPr>
        <w:tab/>
        <w:t>( + insurance subsidy)**</w:t>
      </w:r>
    </w:p>
    <w:p w14:paraId="73197CA4" w14:textId="77777777" w:rsidR="00EA09FD" w:rsidRDefault="00EA09FD" w:rsidP="00EA09FD">
      <w:pPr>
        <w:rPr>
          <w:b/>
          <w:bCs/>
          <w:u w:val="single"/>
        </w:rPr>
      </w:pPr>
    </w:p>
    <w:p w14:paraId="33CF937E" w14:textId="77777777" w:rsidR="00EA09FD" w:rsidRDefault="00EA09FD" w:rsidP="00EA09FD">
      <w:pPr>
        <w:rPr>
          <w:b/>
          <w:bCs/>
        </w:rPr>
      </w:pPr>
      <w:r>
        <w:rPr>
          <w:b/>
          <w:bCs/>
        </w:rPr>
        <w:t>TCSS</w:t>
      </w:r>
      <w:r>
        <w:rPr>
          <w:b/>
          <w:bCs/>
        </w:rPr>
        <w:tab/>
      </w:r>
      <w:r>
        <w:rPr>
          <w:b/>
          <w:bCs/>
        </w:rPr>
        <w:tab/>
      </w:r>
      <w:r>
        <w:rPr>
          <w:b/>
          <w:bCs/>
        </w:rPr>
        <w:tab/>
        <w:t>($480)</w:t>
      </w:r>
      <w:r>
        <w:rPr>
          <w:b/>
          <w:bCs/>
        </w:rPr>
        <w:tab/>
      </w:r>
      <w:r>
        <w:rPr>
          <w:b/>
          <w:bCs/>
        </w:rPr>
        <w:tab/>
      </w:r>
      <w:r>
        <w:rPr>
          <w:b/>
          <w:bCs/>
        </w:rPr>
        <w:tab/>
      </w:r>
      <w:r>
        <w:rPr>
          <w:b/>
          <w:bCs/>
        </w:rPr>
        <w:tab/>
        <w:t>$2,750</w:t>
      </w:r>
      <w:r>
        <w:rPr>
          <w:b/>
          <w:bCs/>
        </w:rPr>
        <w:tab/>
      </w:r>
      <w:r>
        <w:rPr>
          <w:b/>
          <w:bCs/>
        </w:rPr>
        <w:tab/>
      </w:r>
      <w:r>
        <w:rPr>
          <w:b/>
          <w:bCs/>
        </w:rPr>
        <w:tab/>
        <w:t>$500</w:t>
      </w:r>
      <w:r>
        <w:rPr>
          <w:b/>
          <w:bCs/>
        </w:rPr>
        <w:tab/>
        <w:t>+ $350</w:t>
      </w:r>
      <w:r>
        <w:rPr>
          <w:b/>
          <w:bCs/>
        </w:rPr>
        <w:tab/>
      </w:r>
      <w:r>
        <w:rPr>
          <w:b/>
          <w:bCs/>
        </w:rPr>
        <w:tab/>
      </w:r>
    </w:p>
    <w:p w14:paraId="3D5A229D" w14:textId="77777777" w:rsidR="00EA09FD" w:rsidRDefault="00EA09FD" w:rsidP="00EA09FD">
      <w:pPr>
        <w:rPr>
          <w:b/>
          <w:bCs/>
        </w:rPr>
      </w:pPr>
      <w:r>
        <w:rPr>
          <w:b/>
          <w:bCs/>
        </w:rPr>
        <w:t>Blues &amp; Roots</w:t>
      </w:r>
      <w:r>
        <w:rPr>
          <w:b/>
          <w:bCs/>
        </w:rPr>
        <w:tab/>
      </w:r>
      <w:r>
        <w:rPr>
          <w:b/>
          <w:bCs/>
        </w:rPr>
        <w:tab/>
        <w:t>($1,847)</w:t>
      </w:r>
      <w:r>
        <w:rPr>
          <w:b/>
          <w:bCs/>
        </w:rPr>
        <w:tab/>
      </w:r>
      <w:r>
        <w:rPr>
          <w:b/>
          <w:bCs/>
        </w:rPr>
        <w:tab/>
      </w:r>
      <w:r>
        <w:rPr>
          <w:b/>
          <w:bCs/>
        </w:rPr>
        <w:tab/>
        <w:t>$1,600</w:t>
      </w:r>
      <w:r>
        <w:rPr>
          <w:b/>
          <w:bCs/>
        </w:rPr>
        <w:tab/>
      </w:r>
      <w:r>
        <w:rPr>
          <w:b/>
          <w:bCs/>
        </w:rPr>
        <w:tab/>
      </w:r>
      <w:r>
        <w:rPr>
          <w:b/>
          <w:bCs/>
        </w:rPr>
        <w:tab/>
        <w:t>$2,000</w:t>
      </w:r>
      <w:r>
        <w:rPr>
          <w:b/>
          <w:bCs/>
        </w:rPr>
        <w:tab/>
      </w:r>
      <w:r>
        <w:rPr>
          <w:b/>
          <w:bCs/>
        </w:rPr>
        <w:tab/>
      </w:r>
    </w:p>
    <w:p w14:paraId="45EEB2B5" w14:textId="77777777" w:rsidR="00EA09FD" w:rsidRDefault="00EA09FD" w:rsidP="00EA09FD">
      <w:pPr>
        <w:rPr>
          <w:b/>
          <w:bCs/>
        </w:rPr>
      </w:pPr>
      <w:r>
        <w:rPr>
          <w:b/>
          <w:bCs/>
        </w:rPr>
        <w:t>TASC</w:t>
      </w:r>
      <w:r>
        <w:rPr>
          <w:b/>
          <w:bCs/>
        </w:rPr>
        <w:tab/>
      </w:r>
      <w:r>
        <w:rPr>
          <w:b/>
          <w:bCs/>
        </w:rPr>
        <w:tab/>
      </w:r>
      <w:r>
        <w:rPr>
          <w:b/>
          <w:bCs/>
        </w:rPr>
        <w:tab/>
        <w:t>$1,500 (based on 20 campers)</w:t>
      </w:r>
      <w:r>
        <w:rPr>
          <w:b/>
          <w:bCs/>
        </w:rPr>
        <w:tab/>
        <w:t>$11,150</w:t>
      </w:r>
      <w:r>
        <w:rPr>
          <w:b/>
          <w:bCs/>
        </w:rPr>
        <w:tab/>
      </w:r>
      <w:r>
        <w:rPr>
          <w:b/>
          <w:bCs/>
        </w:rPr>
        <w:tab/>
        <w:t>$500</w:t>
      </w:r>
      <w:r>
        <w:rPr>
          <w:b/>
          <w:bCs/>
        </w:rPr>
        <w:tab/>
        <w:t>+ $350</w:t>
      </w:r>
    </w:p>
    <w:p w14:paraId="714AA324" w14:textId="77777777" w:rsidR="00EA09FD" w:rsidRDefault="00EA09FD" w:rsidP="00EA09FD">
      <w:pPr>
        <w:rPr>
          <w:b/>
          <w:bCs/>
        </w:rPr>
      </w:pPr>
      <w:r>
        <w:rPr>
          <w:b/>
          <w:bCs/>
        </w:rPr>
        <w:t>TAFI</w:t>
      </w:r>
      <w:r>
        <w:rPr>
          <w:b/>
          <w:bCs/>
        </w:rPr>
        <w:tab/>
      </w:r>
      <w:r>
        <w:rPr>
          <w:b/>
          <w:bCs/>
        </w:rPr>
        <w:tab/>
      </w:r>
      <w:r>
        <w:rPr>
          <w:b/>
          <w:bCs/>
        </w:rPr>
        <w:tab/>
        <w:t>$2850</w:t>
      </w:r>
      <w:r>
        <w:rPr>
          <w:b/>
          <w:bCs/>
        </w:rPr>
        <w:tab/>
      </w:r>
      <w:r>
        <w:rPr>
          <w:b/>
          <w:bCs/>
        </w:rPr>
        <w:tab/>
      </w:r>
      <w:r>
        <w:rPr>
          <w:b/>
          <w:bCs/>
        </w:rPr>
        <w:tab/>
      </w:r>
      <w:r>
        <w:rPr>
          <w:b/>
          <w:bCs/>
        </w:rPr>
        <w:tab/>
        <w:t>$4,800</w:t>
      </w:r>
      <w:r>
        <w:rPr>
          <w:b/>
          <w:bCs/>
        </w:rPr>
        <w:tab/>
      </w:r>
      <w:r>
        <w:rPr>
          <w:b/>
          <w:bCs/>
        </w:rPr>
        <w:tab/>
      </w:r>
      <w:r>
        <w:rPr>
          <w:b/>
          <w:bCs/>
        </w:rPr>
        <w:tab/>
        <w:t>$500</w:t>
      </w:r>
      <w:r>
        <w:rPr>
          <w:b/>
          <w:bCs/>
        </w:rPr>
        <w:tab/>
        <w:t>+ $600</w:t>
      </w:r>
    </w:p>
    <w:p w14:paraId="576190AA" w14:textId="77777777" w:rsidR="00EA09FD" w:rsidRDefault="00EA09FD" w:rsidP="00EA09FD">
      <w:pPr>
        <w:rPr>
          <w:b/>
          <w:bCs/>
        </w:rPr>
      </w:pPr>
      <w:r>
        <w:rPr>
          <w:b/>
          <w:bCs/>
        </w:rPr>
        <w:t>Hangar, etc.</w:t>
      </w:r>
      <w:r>
        <w:rPr>
          <w:b/>
          <w:bCs/>
        </w:rPr>
        <w:tab/>
      </w:r>
      <w:r>
        <w:rPr>
          <w:b/>
          <w:bCs/>
        </w:rPr>
        <w:tab/>
        <w:t>($4,025)</w:t>
      </w:r>
      <w:r>
        <w:rPr>
          <w:b/>
          <w:bCs/>
        </w:rPr>
        <w:tab/>
      </w:r>
      <w:r>
        <w:rPr>
          <w:b/>
          <w:bCs/>
        </w:rPr>
        <w:tab/>
      </w:r>
      <w:r>
        <w:rPr>
          <w:b/>
          <w:bCs/>
        </w:rPr>
        <w:tab/>
        <w:t>$0 ***</w:t>
      </w:r>
      <w:r>
        <w:rPr>
          <w:b/>
          <w:bCs/>
        </w:rPr>
        <w:tab/>
      </w:r>
      <w:r>
        <w:rPr>
          <w:b/>
          <w:bCs/>
        </w:rPr>
        <w:tab/>
      </w:r>
      <w:r>
        <w:rPr>
          <w:b/>
          <w:bCs/>
        </w:rPr>
        <w:tab/>
        <w:t>$1,500</w:t>
      </w:r>
      <w:r>
        <w:rPr>
          <w:b/>
          <w:bCs/>
        </w:rPr>
        <w:tab/>
        <w:t>+ $600</w:t>
      </w:r>
      <w:r>
        <w:rPr>
          <w:b/>
          <w:bCs/>
        </w:rPr>
        <w:tab/>
      </w:r>
      <w:r>
        <w:rPr>
          <w:b/>
          <w:bCs/>
        </w:rPr>
        <w:tab/>
      </w:r>
    </w:p>
    <w:p w14:paraId="54F7BBDF" w14:textId="77777777" w:rsidR="00EA09FD" w:rsidRDefault="00EA09FD" w:rsidP="00EA09FD">
      <w:pPr>
        <w:rPr>
          <w:b/>
          <w:bCs/>
        </w:rPr>
      </w:pPr>
      <w:r>
        <w:rPr>
          <w:b/>
          <w:bCs/>
        </w:rPr>
        <w:t>TAST</w:t>
      </w:r>
      <w:r>
        <w:rPr>
          <w:b/>
          <w:bCs/>
        </w:rPr>
        <w:tab/>
      </w:r>
      <w:r>
        <w:rPr>
          <w:b/>
          <w:bCs/>
        </w:rPr>
        <w:tab/>
      </w:r>
      <w:r>
        <w:rPr>
          <w:b/>
          <w:bCs/>
        </w:rPr>
        <w:tab/>
        <w:t xml:space="preserve">($2,605) </w:t>
      </w:r>
      <w:r>
        <w:rPr>
          <w:b/>
          <w:bCs/>
        </w:rPr>
        <w:tab/>
      </w:r>
      <w:r>
        <w:rPr>
          <w:b/>
          <w:bCs/>
        </w:rPr>
        <w:tab/>
      </w:r>
      <w:r>
        <w:rPr>
          <w:b/>
          <w:bCs/>
        </w:rPr>
        <w:tab/>
        <w:t>$6,750</w:t>
      </w:r>
      <w:r>
        <w:rPr>
          <w:b/>
          <w:bCs/>
        </w:rPr>
        <w:tab/>
      </w:r>
      <w:r>
        <w:rPr>
          <w:b/>
          <w:bCs/>
        </w:rPr>
        <w:tab/>
      </w:r>
      <w:r>
        <w:rPr>
          <w:b/>
          <w:bCs/>
        </w:rPr>
        <w:tab/>
        <w:t>$500</w:t>
      </w:r>
    </w:p>
    <w:p w14:paraId="3EEF4C5A" w14:textId="77777777" w:rsidR="00EA09FD" w:rsidRDefault="00EA09FD" w:rsidP="00EA09FD">
      <w:pPr>
        <w:rPr>
          <w:b/>
          <w:bCs/>
        </w:rPr>
      </w:pPr>
      <w:r>
        <w:rPr>
          <w:b/>
          <w:bCs/>
        </w:rPr>
        <w:t xml:space="preserve">Run the Rock </w:t>
      </w:r>
      <w:r>
        <w:rPr>
          <w:b/>
          <w:bCs/>
        </w:rPr>
        <w:tab/>
      </w:r>
      <w:r>
        <w:rPr>
          <w:b/>
          <w:bCs/>
        </w:rPr>
        <w:tab/>
        <w:t>no budget</w:t>
      </w:r>
      <w:r>
        <w:rPr>
          <w:b/>
          <w:bCs/>
        </w:rPr>
        <w:tab/>
      </w:r>
      <w:r>
        <w:rPr>
          <w:b/>
          <w:bCs/>
        </w:rPr>
        <w:tab/>
      </w:r>
      <w:r>
        <w:rPr>
          <w:b/>
          <w:bCs/>
        </w:rPr>
        <w:tab/>
        <w:t>$8,150****</w:t>
      </w:r>
      <w:r>
        <w:rPr>
          <w:b/>
          <w:bCs/>
        </w:rPr>
        <w:tab/>
      </w:r>
      <w:r>
        <w:rPr>
          <w:b/>
          <w:bCs/>
        </w:rPr>
        <w:tab/>
        <w:t xml:space="preserve">   ---</w:t>
      </w:r>
    </w:p>
    <w:p w14:paraId="7D50F993" w14:textId="77777777" w:rsidR="00EA09FD" w:rsidRDefault="00EA09FD" w:rsidP="00EA09FD">
      <w:pPr>
        <w:spacing w:after="0"/>
        <w:rPr>
          <w:b/>
          <w:bCs/>
        </w:rPr>
      </w:pPr>
      <w:r>
        <w:rPr>
          <w:b/>
          <w:bCs/>
        </w:rPr>
        <w:t>Admin</w:t>
      </w:r>
      <w:r>
        <w:rPr>
          <w:b/>
          <w:bCs/>
        </w:rPr>
        <w:tab/>
      </w:r>
      <w:r>
        <w:rPr>
          <w:b/>
          <w:bCs/>
        </w:rPr>
        <w:tab/>
      </w:r>
      <w:r>
        <w:rPr>
          <w:b/>
          <w:bCs/>
        </w:rPr>
        <w:tab/>
      </w:r>
      <w:r>
        <w:rPr>
          <w:b/>
          <w:bCs/>
        </w:rPr>
        <w:tab/>
      </w:r>
      <w:r>
        <w:rPr>
          <w:b/>
          <w:bCs/>
        </w:rPr>
        <w:tab/>
      </w:r>
      <w:r>
        <w:rPr>
          <w:b/>
          <w:bCs/>
        </w:rPr>
        <w:tab/>
      </w:r>
      <w:r>
        <w:rPr>
          <w:b/>
          <w:bCs/>
        </w:rPr>
        <w:tab/>
        <w:t>$3,900</w:t>
      </w:r>
      <w:r>
        <w:rPr>
          <w:b/>
          <w:bCs/>
        </w:rPr>
        <w:tab/>
      </w:r>
      <w:r>
        <w:rPr>
          <w:b/>
          <w:bCs/>
        </w:rPr>
        <w:tab/>
      </w:r>
      <w:r>
        <w:rPr>
          <w:b/>
          <w:bCs/>
        </w:rPr>
        <w:tab/>
        <w:t>$2,000</w:t>
      </w:r>
    </w:p>
    <w:p w14:paraId="26837749" w14:textId="77777777" w:rsidR="00EA09FD" w:rsidRDefault="00EA09FD" w:rsidP="00EA09FD">
      <w:pPr>
        <w:spacing w:after="0"/>
        <w:rPr>
          <w:b/>
          <w:bCs/>
        </w:rPr>
      </w:pPr>
      <w:r>
        <w:rPr>
          <w:b/>
          <w:bCs/>
        </w:rPr>
        <w:tab/>
        <w:t>Marketing</w:t>
      </w:r>
      <w:r>
        <w:rPr>
          <w:b/>
          <w:bCs/>
        </w:rPr>
        <w:tab/>
        <w:t>($3,000)</w:t>
      </w:r>
    </w:p>
    <w:p w14:paraId="1C84012A" w14:textId="77777777" w:rsidR="00EA09FD" w:rsidRDefault="00EA09FD" w:rsidP="00EA09FD">
      <w:pPr>
        <w:spacing w:after="0"/>
        <w:ind w:firstLine="720"/>
        <w:rPr>
          <w:b/>
          <w:bCs/>
        </w:rPr>
      </w:pPr>
      <w:r>
        <w:rPr>
          <w:b/>
          <w:bCs/>
        </w:rPr>
        <w:t>Misc expenses</w:t>
      </w:r>
      <w:r>
        <w:rPr>
          <w:b/>
          <w:bCs/>
        </w:rPr>
        <w:tab/>
        <w:t>($1,500)</w:t>
      </w:r>
      <w:r>
        <w:rPr>
          <w:b/>
          <w:bCs/>
        </w:rPr>
        <w:tab/>
      </w:r>
      <w:r>
        <w:rPr>
          <w:b/>
          <w:bCs/>
        </w:rPr>
        <w:tab/>
      </w:r>
      <w:r>
        <w:rPr>
          <w:b/>
          <w:bCs/>
        </w:rPr>
        <w:tab/>
      </w:r>
      <w:r>
        <w:rPr>
          <w:b/>
          <w:bCs/>
        </w:rPr>
        <w:tab/>
      </w:r>
      <w:r>
        <w:rPr>
          <w:b/>
          <w:bCs/>
        </w:rPr>
        <w:tab/>
      </w:r>
      <w:r>
        <w:rPr>
          <w:b/>
          <w:bCs/>
        </w:rPr>
        <w:tab/>
        <w:t>_____________</w:t>
      </w:r>
    </w:p>
    <w:p w14:paraId="0F2D7357" w14:textId="77777777" w:rsidR="00EA09FD" w:rsidRDefault="00EA09FD" w:rsidP="00EA09FD">
      <w:pPr>
        <w:spacing w:after="0"/>
        <w:rPr>
          <w:b/>
          <w:bCs/>
        </w:rPr>
      </w:pPr>
      <w:r>
        <w:rPr>
          <w:b/>
          <w:bCs/>
        </w:rPr>
        <w:tab/>
      </w:r>
      <w:r>
        <w:rPr>
          <w:b/>
          <w:bCs/>
        </w:rPr>
        <w:tab/>
      </w:r>
      <w:r>
        <w:rPr>
          <w:b/>
          <w:bCs/>
        </w:rPr>
        <w:tab/>
      </w:r>
      <w:r>
        <w:rPr>
          <w:b/>
          <w:bCs/>
        </w:rPr>
        <w:tab/>
      </w:r>
      <w:r>
        <w:rPr>
          <w:b/>
          <w:bCs/>
        </w:rPr>
        <w:tab/>
      </w:r>
      <w:r>
        <w:rPr>
          <w:b/>
          <w:bCs/>
        </w:rPr>
        <w:tab/>
      </w:r>
      <w:r>
        <w:rPr>
          <w:b/>
          <w:bCs/>
        </w:rPr>
        <w:tab/>
        <w:t>Total Allocated:</w:t>
      </w:r>
      <w:r>
        <w:rPr>
          <w:b/>
          <w:bCs/>
        </w:rPr>
        <w:tab/>
      </w:r>
      <w:r>
        <w:rPr>
          <w:b/>
          <w:bCs/>
        </w:rPr>
        <w:tab/>
        <w:t>$9,400</w:t>
      </w:r>
    </w:p>
    <w:p w14:paraId="0C959626" w14:textId="2A407E06" w:rsidR="00EA09FD" w:rsidRDefault="00EA09FD" w:rsidP="00EA09FD">
      <w:pPr>
        <w:spacing w:after="0"/>
        <w:rPr>
          <w:b/>
          <w:bCs/>
        </w:rPr>
      </w:pPr>
      <w:r>
        <w:rPr>
          <w:b/>
          <w:bCs/>
        </w:rPr>
        <w:tab/>
      </w:r>
      <w:r>
        <w:rPr>
          <w:b/>
          <w:bCs/>
        </w:rPr>
        <w:tab/>
      </w:r>
      <w:r>
        <w:rPr>
          <w:b/>
          <w:bCs/>
        </w:rPr>
        <w:tab/>
      </w:r>
      <w:r>
        <w:rPr>
          <w:b/>
          <w:bCs/>
        </w:rPr>
        <w:tab/>
      </w:r>
      <w:r>
        <w:rPr>
          <w:b/>
          <w:bCs/>
        </w:rPr>
        <w:tab/>
      </w:r>
      <w:r>
        <w:rPr>
          <w:b/>
          <w:bCs/>
        </w:rPr>
        <w:tab/>
        <w:t xml:space="preserve">    *****Left in grant contingency:</w:t>
      </w:r>
      <w:r>
        <w:rPr>
          <w:b/>
          <w:bCs/>
        </w:rPr>
        <w:tab/>
        <w:t>$2,600</w:t>
      </w:r>
    </w:p>
    <w:p w14:paraId="61ADD86A" w14:textId="77777777" w:rsidR="00EA09FD" w:rsidRDefault="00EA09FD" w:rsidP="00EA09FD">
      <w:pPr>
        <w:spacing w:after="0"/>
        <w:rPr>
          <w:b/>
          <w:bCs/>
        </w:rPr>
      </w:pPr>
    </w:p>
    <w:p w14:paraId="65544594" w14:textId="77777777" w:rsidR="00EA09FD" w:rsidRDefault="00EA09FD" w:rsidP="00EA09FD">
      <w:pPr>
        <w:spacing w:after="0"/>
        <w:rPr>
          <w:b/>
          <w:bCs/>
        </w:rPr>
      </w:pPr>
      <w:r>
        <w:rPr>
          <w:b/>
          <w:bCs/>
        </w:rPr>
        <w:t xml:space="preserve">*Rationale for grant allotments:      </w:t>
      </w:r>
    </w:p>
    <w:p w14:paraId="6CFE2E42" w14:textId="77777777" w:rsidR="00EA09FD" w:rsidRDefault="00EA09FD" w:rsidP="00EA09FD">
      <w:pPr>
        <w:spacing w:after="0"/>
        <w:rPr>
          <w:b/>
          <w:bCs/>
        </w:rPr>
      </w:pPr>
      <w:r>
        <w:rPr>
          <w:b/>
          <w:bCs/>
        </w:rPr>
        <w:t xml:space="preserve">Initially, we wanted to have a minimum “cushion” of $1000 in each account, so allocation is:           </w:t>
      </w:r>
    </w:p>
    <w:p w14:paraId="6E417E9A" w14:textId="77777777" w:rsidR="00EA09FD" w:rsidRPr="00301970" w:rsidRDefault="00EA09FD" w:rsidP="00EA09FD">
      <w:pPr>
        <w:spacing w:after="0"/>
        <w:rPr>
          <w:b/>
          <w:bCs/>
          <w:color w:val="00B050"/>
        </w:rPr>
      </w:pPr>
      <w:r w:rsidRPr="00301970">
        <w:rPr>
          <w:b/>
          <w:bCs/>
          <w:color w:val="00B050"/>
        </w:rPr>
        <w:t>Current bank balance + 2023 budget balance + grant amount needed for at least $1000</w:t>
      </w:r>
      <w:r>
        <w:rPr>
          <w:b/>
          <w:bCs/>
          <w:color w:val="00B050"/>
        </w:rPr>
        <w:t xml:space="preserve"> final</w:t>
      </w:r>
      <w:r w:rsidRPr="00301970">
        <w:rPr>
          <w:b/>
          <w:bCs/>
          <w:color w:val="00B050"/>
        </w:rPr>
        <w:t xml:space="preserve"> balance</w:t>
      </w:r>
    </w:p>
    <w:p w14:paraId="61A2D80C" w14:textId="77777777" w:rsidR="00EA09FD" w:rsidRDefault="00EA09FD" w:rsidP="00EA09FD">
      <w:pPr>
        <w:spacing w:after="0"/>
        <w:rPr>
          <w:b/>
          <w:bCs/>
        </w:rPr>
      </w:pPr>
      <w:r>
        <w:rPr>
          <w:b/>
          <w:bCs/>
        </w:rPr>
        <w:t>Because a large proportion of the grant then remained unallocated, we gave $500 more to each account.</w:t>
      </w:r>
    </w:p>
    <w:p w14:paraId="3F47392C" w14:textId="77777777" w:rsidR="00EA09FD" w:rsidRDefault="00EA09FD" w:rsidP="00EA09FD">
      <w:pPr>
        <w:spacing w:after="0"/>
        <w:rPr>
          <w:b/>
          <w:bCs/>
        </w:rPr>
      </w:pPr>
    </w:p>
    <w:p w14:paraId="2A692DA5" w14:textId="77777777" w:rsidR="00EA09FD" w:rsidRDefault="00EA09FD" w:rsidP="00EA09FD">
      <w:pPr>
        <w:spacing w:after="0"/>
        <w:rPr>
          <w:b/>
          <w:bCs/>
        </w:rPr>
      </w:pPr>
      <w:r>
        <w:rPr>
          <w:b/>
          <w:bCs/>
        </w:rPr>
        <w:t>**The new insurance policy is $3760, covering liability for:</w:t>
      </w:r>
      <w:r>
        <w:rPr>
          <w:b/>
          <w:bCs/>
        </w:rPr>
        <w:tab/>
        <w:t>TCSS   (portion of policy approx. $700)</w:t>
      </w:r>
    </w:p>
    <w:p w14:paraId="2008D28F" w14:textId="77777777" w:rsidR="00EA09FD" w:rsidRDefault="00EA09FD" w:rsidP="00EA09FD">
      <w:pPr>
        <w:spacing w:after="0"/>
        <w:rPr>
          <w:b/>
          <w:bCs/>
        </w:rPr>
      </w:pPr>
      <w:r>
        <w:rPr>
          <w:b/>
          <w:bCs/>
        </w:rPr>
        <w:t xml:space="preserve">   (50% of the policy will be covered by grant dollars)</w:t>
      </w:r>
      <w:r>
        <w:rPr>
          <w:b/>
          <w:bCs/>
        </w:rPr>
        <w:tab/>
      </w:r>
      <w:r>
        <w:rPr>
          <w:b/>
          <w:bCs/>
        </w:rPr>
        <w:tab/>
        <w:t>TASC   (      “        “       “           “           “  )</w:t>
      </w:r>
    </w:p>
    <w:p w14:paraId="0D827398" w14:textId="77777777" w:rsidR="00EA09FD" w:rsidRDefault="00EA09FD" w:rsidP="00EA09FD">
      <w:pPr>
        <w:spacing w:after="0"/>
        <w:rPr>
          <w:b/>
          <w:bCs/>
        </w:rPr>
      </w:pPr>
      <w:r>
        <w:rPr>
          <w:b/>
          <w:bCs/>
        </w:rPr>
        <w:tab/>
      </w:r>
      <w:r>
        <w:rPr>
          <w:b/>
          <w:bCs/>
        </w:rPr>
        <w:tab/>
      </w:r>
      <w:r>
        <w:rPr>
          <w:b/>
          <w:bCs/>
        </w:rPr>
        <w:tab/>
      </w:r>
      <w:r>
        <w:rPr>
          <w:b/>
          <w:bCs/>
        </w:rPr>
        <w:tab/>
      </w:r>
      <w:r>
        <w:rPr>
          <w:b/>
          <w:bCs/>
        </w:rPr>
        <w:tab/>
      </w:r>
      <w:r>
        <w:rPr>
          <w:b/>
          <w:bCs/>
        </w:rPr>
        <w:tab/>
      </w:r>
      <w:r>
        <w:rPr>
          <w:b/>
          <w:bCs/>
        </w:rPr>
        <w:tab/>
      </w:r>
      <w:r>
        <w:rPr>
          <w:b/>
          <w:bCs/>
        </w:rPr>
        <w:tab/>
        <w:t>Hangar (     “       “       “            “    $1200)</w:t>
      </w:r>
    </w:p>
    <w:p w14:paraId="6099582C" w14:textId="77777777" w:rsidR="00EA09FD" w:rsidRDefault="00EA09FD" w:rsidP="00EA09FD">
      <w:pPr>
        <w:spacing w:after="0"/>
        <w:rPr>
          <w:b/>
          <w:bCs/>
        </w:rPr>
      </w:pPr>
      <w:r>
        <w:rPr>
          <w:b/>
          <w:bCs/>
        </w:rPr>
        <w:tab/>
      </w:r>
      <w:r>
        <w:rPr>
          <w:b/>
          <w:bCs/>
        </w:rPr>
        <w:tab/>
      </w:r>
      <w:r>
        <w:rPr>
          <w:b/>
          <w:bCs/>
        </w:rPr>
        <w:tab/>
      </w:r>
      <w:r>
        <w:rPr>
          <w:b/>
          <w:bCs/>
        </w:rPr>
        <w:tab/>
      </w:r>
      <w:r>
        <w:rPr>
          <w:b/>
          <w:bCs/>
        </w:rPr>
        <w:tab/>
      </w:r>
      <w:r>
        <w:rPr>
          <w:b/>
          <w:bCs/>
        </w:rPr>
        <w:tab/>
      </w:r>
      <w:r>
        <w:rPr>
          <w:b/>
          <w:bCs/>
        </w:rPr>
        <w:tab/>
      </w:r>
      <w:r>
        <w:rPr>
          <w:b/>
          <w:bCs/>
        </w:rPr>
        <w:tab/>
        <w:t>TAFI    (        “      “        “           “     $1200)</w:t>
      </w:r>
    </w:p>
    <w:p w14:paraId="75D87489" w14:textId="77777777" w:rsidR="00EA09FD" w:rsidRDefault="00EA09FD" w:rsidP="00EA09FD">
      <w:pPr>
        <w:spacing w:after="0"/>
        <w:rPr>
          <w:b/>
          <w:bCs/>
        </w:rPr>
      </w:pPr>
    </w:p>
    <w:p w14:paraId="0BFBA2D6" w14:textId="77777777" w:rsidR="00EA09FD" w:rsidRDefault="00EA09FD" w:rsidP="00EA09FD">
      <w:pPr>
        <w:spacing w:after="0"/>
        <w:rPr>
          <w:b/>
          <w:bCs/>
        </w:rPr>
      </w:pPr>
      <w:r>
        <w:rPr>
          <w:b/>
          <w:bCs/>
        </w:rPr>
        <w:t>***It is assumed that some aviation funds will be transferred from TASC and/or TAFI for the new Hangar account.</w:t>
      </w:r>
    </w:p>
    <w:p w14:paraId="4FA290FB" w14:textId="77777777" w:rsidR="00EA09FD" w:rsidRDefault="00EA09FD" w:rsidP="00EA09FD">
      <w:pPr>
        <w:spacing w:after="0"/>
        <w:rPr>
          <w:b/>
          <w:bCs/>
        </w:rPr>
      </w:pPr>
    </w:p>
    <w:p w14:paraId="2AA0D197" w14:textId="77777777" w:rsidR="00EA09FD" w:rsidRDefault="00EA09FD" w:rsidP="00EA09FD">
      <w:pPr>
        <w:spacing w:after="0"/>
        <w:rPr>
          <w:b/>
          <w:bCs/>
        </w:rPr>
      </w:pPr>
      <w:r>
        <w:rPr>
          <w:b/>
          <w:bCs/>
        </w:rPr>
        <w:t>**** We have been assured that if Run the Rock does occur, they do not need a grant allocation.</w:t>
      </w:r>
    </w:p>
    <w:p w14:paraId="7695509D" w14:textId="77777777" w:rsidR="00EA09FD" w:rsidRDefault="00EA09FD" w:rsidP="00EA09FD">
      <w:pPr>
        <w:spacing w:after="0"/>
        <w:rPr>
          <w:b/>
          <w:bCs/>
        </w:rPr>
      </w:pPr>
    </w:p>
    <w:p w14:paraId="3DF86BAA" w14:textId="633B8E8F" w:rsidR="0035501A" w:rsidRPr="0035501A" w:rsidRDefault="00EA09FD" w:rsidP="00EA09FD">
      <w:pPr>
        <w:spacing w:after="0"/>
        <w:rPr>
          <w:bCs/>
        </w:rPr>
      </w:pPr>
      <w:r>
        <w:rPr>
          <w:b/>
          <w:bCs/>
        </w:rPr>
        <w:t>*****A separate account will be created for Grant Contingency, to be paid out as needed.</w:t>
      </w:r>
    </w:p>
    <w:sectPr w:rsidR="0035501A" w:rsidRPr="0035501A" w:rsidSect="00170CA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28ECA" w14:textId="77777777" w:rsidR="005F1C8E" w:rsidRDefault="005F1C8E" w:rsidP="00C36C42">
      <w:pPr>
        <w:spacing w:after="0" w:line="240" w:lineRule="auto"/>
      </w:pPr>
      <w:r>
        <w:separator/>
      </w:r>
    </w:p>
  </w:endnote>
  <w:endnote w:type="continuationSeparator" w:id="0">
    <w:p w14:paraId="1816861A" w14:textId="77777777" w:rsidR="005F1C8E" w:rsidRDefault="005F1C8E" w:rsidP="00C3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F68C9" w14:textId="77777777" w:rsidR="005F1C8E" w:rsidRDefault="005F1C8E" w:rsidP="00C36C42">
      <w:pPr>
        <w:spacing w:after="0" w:line="240" w:lineRule="auto"/>
      </w:pPr>
      <w:r>
        <w:separator/>
      </w:r>
    </w:p>
  </w:footnote>
  <w:footnote w:type="continuationSeparator" w:id="0">
    <w:p w14:paraId="646CBD52" w14:textId="77777777" w:rsidR="005F1C8E" w:rsidRDefault="005F1C8E" w:rsidP="00C36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404B"/>
    <w:multiLevelType w:val="hybridMultilevel"/>
    <w:tmpl w:val="7DB2B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7839D7"/>
    <w:multiLevelType w:val="hybridMultilevel"/>
    <w:tmpl w:val="69CE8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EF2949"/>
    <w:multiLevelType w:val="hybridMultilevel"/>
    <w:tmpl w:val="2952A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D968E3"/>
    <w:multiLevelType w:val="hybridMultilevel"/>
    <w:tmpl w:val="5198C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EB7888"/>
    <w:multiLevelType w:val="hybridMultilevel"/>
    <w:tmpl w:val="A06CE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1B4B1E"/>
    <w:multiLevelType w:val="hybridMultilevel"/>
    <w:tmpl w:val="E5209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A44D82"/>
    <w:multiLevelType w:val="multilevel"/>
    <w:tmpl w:val="7E82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473883"/>
    <w:multiLevelType w:val="hybridMultilevel"/>
    <w:tmpl w:val="7618F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C93C43"/>
    <w:multiLevelType w:val="hybridMultilevel"/>
    <w:tmpl w:val="14C2B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EA6B88"/>
    <w:multiLevelType w:val="hybridMultilevel"/>
    <w:tmpl w:val="29AC14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B134EC"/>
    <w:multiLevelType w:val="hybridMultilevel"/>
    <w:tmpl w:val="1400B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5F701F"/>
    <w:multiLevelType w:val="hybridMultilevel"/>
    <w:tmpl w:val="2C7CF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2926A0"/>
    <w:multiLevelType w:val="hybridMultilevel"/>
    <w:tmpl w:val="346A1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2391CEE"/>
    <w:multiLevelType w:val="hybridMultilevel"/>
    <w:tmpl w:val="32125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E477D8"/>
    <w:multiLevelType w:val="hybridMultilevel"/>
    <w:tmpl w:val="FD684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5817A4C"/>
    <w:multiLevelType w:val="hybridMultilevel"/>
    <w:tmpl w:val="FEC44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1074AE"/>
    <w:multiLevelType w:val="hybridMultilevel"/>
    <w:tmpl w:val="31EA6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E663DBD"/>
    <w:multiLevelType w:val="hybridMultilevel"/>
    <w:tmpl w:val="8BD4DD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7E03F42"/>
    <w:multiLevelType w:val="hybridMultilevel"/>
    <w:tmpl w:val="FFFAD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59287F"/>
    <w:multiLevelType w:val="hybridMultilevel"/>
    <w:tmpl w:val="8C7AAD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1035A51"/>
    <w:multiLevelType w:val="hybridMultilevel"/>
    <w:tmpl w:val="2402E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143654A"/>
    <w:multiLevelType w:val="hybridMultilevel"/>
    <w:tmpl w:val="15EC83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5DF45E6"/>
    <w:multiLevelType w:val="hybridMultilevel"/>
    <w:tmpl w:val="BAE45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6F85819"/>
    <w:multiLevelType w:val="hybridMultilevel"/>
    <w:tmpl w:val="E05CB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9371799"/>
    <w:multiLevelType w:val="hybridMultilevel"/>
    <w:tmpl w:val="11E4D6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4072CD"/>
    <w:multiLevelType w:val="hybridMultilevel"/>
    <w:tmpl w:val="CA2ED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F775AC2"/>
    <w:multiLevelType w:val="hybridMultilevel"/>
    <w:tmpl w:val="22929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14350B6"/>
    <w:multiLevelType w:val="hybridMultilevel"/>
    <w:tmpl w:val="46082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1AD154E"/>
    <w:multiLevelType w:val="hybridMultilevel"/>
    <w:tmpl w:val="2AFC8A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21F48FD"/>
    <w:multiLevelType w:val="hybridMultilevel"/>
    <w:tmpl w:val="8A8A3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4F6182F"/>
    <w:multiLevelType w:val="hybridMultilevel"/>
    <w:tmpl w:val="1004E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53D4E1B"/>
    <w:multiLevelType w:val="hybridMultilevel"/>
    <w:tmpl w:val="56E4D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59A2AB2"/>
    <w:multiLevelType w:val="hybridMultilevel"/>
    <w:tmpl w:val="3EE2E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9B36251"/>
    <w:multiLevelType w:val="hybridMultilevel"/>
    <w:tmpl w:val="1592ED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B621352"/>
    <w:multiLevelType w:val="hybridMultilevel"/>
    <w:tmpl w:val="AA6A4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FE46649"/>
    <w:multiLevelType w:val="hybridMultilevel"/>
    <w:tmpl w:val="BC361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57E6B09"/>
    <w:multiLevelType w:val="hybridMultilevel"/>
    <w:tmpl w:val="10420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8FD0654"/>
    <w:multiLevelType w:val="hybridMultilevel"/>
    <w:tmpl w:val="E4A644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6A133BB1"/>
    <w:multiLevelType w:val="hybridMultilevel"/>
    <w:tmpl w:val="806C3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ED1161C"/>
    <w:multiLevelType w:val="hybridMultilevel"/>
    <w:tmpl w:val="D0609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4936D26"/>
    <w:multiLevelType w:val="hybridMultilevel"/>
    <w:tmpl w:val="2AC89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4E7117D"/>
    <w:multiLevelType w:val="hybridMultilevel"/>
    <w:tmpl w:val="2C169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5936BA0"/>
    <w:multiLevelType w:val="hybridMultilevel"/>
    <w:tmpl w:val="3C1A2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63531CE"/>
    <w:multiLevelType w:val="hybridMultilevel"/>
    <w:tmpl w:val="EEB2C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8B50DA5"/>
    <w:multiLevelType w:val="hybridMultilevel"/>
    <w:tmpl w:val="58ECA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9BD2C10"/>
    <w:multiLevelType w:val="hybridMultilevel"/>
    <w:tmpl w:val="27DC69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6" w15:restartNumberingAfterBreak="0">
    <w:nsid w:val="7AE16675"/>
    <w:multiLevelType w:val="hybridMultilevel"/>
    <w:tmpl w:val="CAF24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C12123D"/>
    <w:multiLevelType w:val="hybridMultilevel"/>
    <w:tmpl w:val="A07C1D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C6D2495"/>
    <w:multiLevelType w:val="hybridMultilevel"/>
    <w:tmpl w:val="2E0AC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F716DA4"/>
    <w:multiLevelType w:val="hybridMultilevel"/>
    <w:tmpl w:val="1AA82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23157629">
    <w:abstractNumId w:val="46"/>
  </w:num>
  <w:num w:numId="2" w16cid:durableId="1447117662">
    <w:abstractNumId w:val="16"/>
  </w:num>
  <w:num w:numId="3" w16cid:durableId="656148870">
    <w:abstractNumId w:val="3"/>
  </w:num>
  <w:num w:numId="4" w16cid:durableId="1866865263">
    <w:abstractNumId w:val="27"/>
  </w:num>
  <w:num w:numId="5" w16cid:durableId="1316060891">
    <w:abstractNumId w:val="40"/>
  </w:num>
  <w:num w:numId="6" w16cid:durableId="1083840519">
    <w:abstractNumId w:val="47"/>
  </w:num>
  <w:num w:numId="7" w16cid:durableId="18743918">
    <w:abstractNumId w:val="43"/>
  </w:num>
  <w:num w:numId="8" w16cid:durableId="1916158302">
    <w:abstractNumId w:val="0"/>
  </w:num>
  <w:num w:numId="9" w16cid:durableId="1072968095">
    <w:abstractNumId w:val="29"/>
  </w:num>
  <w:num w:numId="10" w16cid:durableId="978608398">
    <w:abstractNumId w:val="9"/>
  </w:num>
  <w:num w:numId="11" w16cid:durableId="374624596">
    <w:abstractNumId w:val="19"/>
  </w:num>
  <w:num w:numId="12" w16cid:durableId="1673753732">
    <w:abstractNumId w:val="25"/>
  </w:num>
  <w:num w:numId="13" w16cid:durableId="797339370">
    <w:abstractNumId w:val="36"/>
  </w:num>
  <w:num w:numId="14" w16cid:durableId="1394351916">
    <w:abstractNumId w:val="5"/>
  </w:num>
  <w:num w:numId="15" w16cid:durableId="2130317590">
    <w:abstractNumId w:val="10"/>
  </w:num>
  <w:num w:numId="16" w16cid:durableId="647787283">
    <w:abstractNumId w:val="41"/>
  </w:num>
  <w:num w:numId="17" w16cid:durableId="712852714">
    <w:abstractNumId w:val="1"/>
  </w:num>
  <w:num w:numId="18" w16cid:durableId="541207914">
    <w:abstractNumId w:val="49"/>
  </w:num>
  <w:num w:numId="19" w16cid:durableId="1471708504">
    <w:abstractNumId w:val="48"/>
  </w:num>
  <w:num w:numId="20" w16cid:durableId="449395819">
    <w:abstractNumId w:val="8"/>
  </w:num>
  <w:num w:numId="21" w16cid:durableId="1437216622">
    <w:abstractNumId w:val="21"/>
  </w:num>
  <w:num w:numId="22" w16cid:durableId="1112672978">
    <w:abstractNumId w:val="23"/>
  </w:num>
  <w:num w:numId="23" w16cid:durableId="1117486034">
    <w:abstractNumId w:val="39"/>
  </w:num>
  <w:num w:numId="24" w16cid:durableId="1294017946">
    <w:abstractNumId w:val="18"/>
  </w:num>
  <w:num w:numId="25" w16cid:durableId="1638870786">
    <w:abstractNumId w:val="14"/>
  </w:num>
  <w:num w:numId="26" w16cid:durableId="1828351770">
    <w:abstractNumId w:val="7"/>
  </w:num>
  <w:num w:numId="27" w16cid:durableId="826047564">
    <w:abstractNumId w:val="32"/>
  </w:num>
  <w:num w:numId="28" w16cid:durableId="1572808768">
    <w:abstractNumId w:val="35"/>
  </w:num>
  <w:num w:numId="29" w16cid:durableId="2082215520">
    <w:abstractNumId w:val="4"/>
  </w:num>
  <w:num w:numId="30" w16cid:durableId="469369791">
    <w:abstractNumId w:val="38"/>
  </w:num>
  <w:num w:numId="31" w16cid:durableId="1641694887">
    <w:abstractNumId w:val="24"/>
  </w:num>
  <w:num w:numId="32" w16cid:durableId="1840659031">
    <w:abstractNumId w:val="30"/>
  </w:num>
  <w:num w:numId="33" w16cid:durableId="794951942">
    <w:abstractNumId w:val="44"/>
  </w:num>
  <w:num w:numId="34" w16cid:durableId="1441024196">
    <w:abstractNumId w:val="28"/>
  </w:num>
  <w:num w:numId="35" w16cid:durableId="580411319">
    <w:abstractNumId w:val="6"/>
  </w:num>
  <w:num w:numId="36" w16cid:durableId="1140882455">
    <w:abstractNumId w:val="20"/>
  </w:num>
  <w:num w:numId="37" w16cid:durableId="860969512">
    <w:abstractNumId w:val="37"/>
  </w:num>
  <w:num w:numId="38" w16cid:durableId="868638594">
    <w:abstractNumId w:val="26"/>
  </w:num>
  <w:num w:numId="39" w16cid:durableId="1122188122">
    <w:abstractNumId w:val="11"/>
  </w:num>
  <w:num w:numId="40" w16cid:durableId="1727482851">
    <w:abstractNumId w:val="45"/>
  </w:num>
  <w:num w:numId="41" w16cid:durableId="2107381818">
    <w:abstractNumId w:val="13"/>
  </w:num>
  <w:num w:numId="42" w16cid:durableId="1606419133">
    <w:abstractNumId w:val="17"/>
  </w:num>
  <w:num w:numId="43" w16cid:durableId="644046670">
    <w:abstractNumId w:val="2"/>
  </w:num>
  <w:num w:numId="44" w16cid:durableId="733117702">
    <w:abstractNumId w:val="15"/>
  </w:num>
  <w:num w:numId="45" w16cid:durableId="52701230">
    <w:abstractNumId w:val="12"/>
  </w:num>
  <w:num w:numId="46" w16cid:durableId="1485901149">
    <w:abstractNumId w:val="33"/>
  </w:num>
  <w:num w:numId="47" w16cid:durableId="1828863899">
    <w:abstractNumId w:val="34"/>
  </w:num>
  <w:num w:numId="48" w16cid:durableId="1043600219">
    <w:abstractNumId w:val="22"/>
  </w:num>
  <w:num w:numId="49" w16cid:durableId="1722707740">
    <w:abstractNumId w:val="31"/>
  </w:num>
  <w:num w:numId="50" w16cid:durableId="1909923200">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D21"/>
    <w:rsid w:val="000006E6"/>
    <w:rsid w:val="00021C3F"/>
    <w:rsid w:val="000231C5"/>
    <w:rsid w:val="00032175"/>
    <w:rsid w:val="000525DF"/>
    <w:rsid w:val="000561D2"/>
    <w:rsid w:val="00061301"/>
    <w:rsid w:val="000626F3"/>
    <w:rsid w:val="000670AB"/>
    <w:rsid w:val="000963D7"/>
    <w:rsid w:val="000B6D91"/>
    <w:rsid w:val="001076F9"/>
    <w:rsid w:val="001162D1"/>
    <w:rsid w:val="001256BA"/>
    <w:rsid w:val="00136DB5"/>
    <w:rsid w:val="00170CA7"/>
    <w:rsid w:val="00180056"/>
    <w:rsid w:val="00182B89"/>
    <w:rsid w:val="0018545C"/>
    <w:rsid w:val="00193C16"/>
    <w:rsid w:val="001A3812"/>
    <w:rsid w:val="001B6D4C"/>
    <w:rsid w:val="001D49C3"/>
    <w:rsid w:val="001E34CD"/>
    <w:rsid w:val="001F31CC"/>
    <w:rsid w:val="001F7585"/>
    <w:rsid w:val="00201E75"/>
    <w:rsid w:val="00204F3D"/>
    <w:rsid w:val="0020618B"/>
    <w:rsid w:val="00207BE5"/>
    <w:rsid w:val="0024726C"/>
    <w:rsid w:val="0025320D"/>
    <w:rsid w:val="00260CD2"/>
    <w:rsid w:val="00260E6B"/>
    <w:rsid w:val="002645E3"/>
    <w:rsid w:val="002B0E23"/>
    <w:rsid w:val="002B23C8"/>
    <w:rsid w:val="002C5A89"/>
    <w:rsid w:val="002D7647"/>
    <w:rsid w:val="00300D5D"/>
    <w:rsid w:val="0033493B"/>
    <w:rsid w:val="0035501A"/>
    <w:rsid w:val="0036215F"/>
    <w:rsid w:val="0038598C"/>
    <w:rsid w:val="00392438"/>
    <w:rsid w:val="003A1737"/>
    <w:rsid w:val="003A32F3"/>
    <w:rsid w:val="003B44C2"/>
    <w:rsid w:val="003E0DAC"/>
    <w:rsid w:val="003F7983"/>
    <w:rsid w:val="00411979"/>
    <w:rsid w:val="00420BD0"/>
    <w:rsid w:val="0043487A"/>
    <w:rsid w:val="00445FA8"/>
    <w:rsid w:val="00481390"/>
    <w:rsid w:val="0048748E"/>
    <w:rsid w:val="004B53EE"/>
    <w:rsid w:val="00517867"/>
    <w:rsid w:val="00551C45"/>
    <w:rsid w:val="005570EA"/>
    <w:rsid w:val="0056729C"/>
    <w:rsid w:val="0056736E"/>
    <w:rsid w:val="00581F36"/>
    <w:rsid w:val="005A4311"/>
    <w:rsid w:val="005B3AF8"/>
    <w:rsid w:val="005E347C"/>
    <w:rsid w:val="005F1C8E"/>
    <w:rsid w:val="006018A8"/>
    <w:rsid w:val="00626A96"/>
    <w:rsid w:val="00636BCC"/>
    <w:rsid w:val="00680DB8"/>
    <w:rsid w:val="00693F88"/>
    <w:rsid w:val="006A424F"/>
    <w:rsid w:val="006C5734"/>
    <w:rsid w:val="006D0C65"/>
    <w:rsid w:val="006F7C50"/>
    <w:rsid w:val="00714299"/>
    <w:rsid w:val="00727C40"/>
    <w:rsid w:val="00745342"/>
    <w:rsid w:val="00746347"/>
    <w:rsid w:val="00746978"/>
    <w:rsid w:val="0074788B"/>
    <w:rsid w:val="007501A1"/>
    <w:rsid w:val="007520DB"/>
    <w:rsid w:val="007667B6"/>
    <w:rsid w:val="00774773"/>
    <w:rsid w:val="0079596A"/>
    <w:rsid w:val="007E28E8"/>
    <w:rsid w:val="007E5C0C"/>
    <w:rsid w:val="008036B7"/>
    <w:rsid w:val="00836658"/>
    <w:rsid w:val="0088209E"/>
    <w:rsid w:val="008848A0"/>
    <w:rsid w:val="00886E03"/>
    <w:rsid w:val="00890812"/>
    <w:rsid w:val="00891EEE"/>
    <w:rsid w:val="008D4A44"/>
    <w:rsid w:val="008D5963"/>
    <w:rsid w:val="008E2976"/>
    <w:rsid w:val="00915506"/>
    <w:rsid w:val="009409A2"/>
    <w:rsid w:val="00941D99"/>
    <w:rsid w:val="0094516F"/>
    <w:rsid w:val="0095648E"/>
    <w:rsid w:val="00973A67"/>
    <w:rsid w:val="0098136D"/>
    <w:rsid w:val="00983299"/>
    <w:rsid w:val="00984C57"/>
    <w:rsid w:val="009B228C"/>
    <w:rsid w:val="009D554E"/>
    <w:rsid w:val="009E046F"/>
    <w:rsid w:val="009E4955"/>
    <w:rsid w:val="009E7064"/>
    <w:rsid w:val="009E7D1A"/>
    <w:rsid w:val="00A14FC7"/>
    <w:rsid w:val="00A22EE5"/>
    <w:rsid w:val="00A258C1"/>
    <w:rsid w:val="00A44A6C"/>
    <w:rsid w:val="00A4648B"/>
    <w:rsid w:val="00A77B89"/>
    <w:rsid w:val="00A874F2"/>
    <w:rsid w:val="00AA60AC"/>
    <w:rsid w:val="00AC034E"/>
    <w:rsid w:val="00AC0E31"/>
    <w:rsid w:val="00AD31FC"/>
    <w:rsid w:val="00AD475F"/>
    <w:rsid w:val="00B016E5"/>
    <w:rsid w:val="00B15D9B"/>
    <w:rsid w:val="00B46A09"/>
    <w:rsid w:val="00B82C64"/>
    <w:rsid w:val="00B8498E"/>
    <w:rsid w:val="00B854B6"/>
    <w:rsid w:val="00BA2DE7"/>
    <w:rsid w:val="00BA3241"/>
    <w:rsid w:val="00BC2211"/>
    <w:rsid w:val="00BF6D21"/>
    <w:rsid w:val="00C202F3"/>
    <w:rsid w:val="00C36C42"/>
    <w:rsid w:val="00C41516"/>
    <w:rsid w:val="00C7731B"/>
    <w:rsid w:val="00C832F4"/>
    <w:rsid w:val="00C854BF"/>
    <w:rsid w:val="00C945AA"/>
    <w:rsid w:val="00C96AAC"/>
    <w:rsid w:val="00CA61A0"/>
    <w:rsid w:val="00CB0D68"/>
    <w:rsid w:val="00CE57AD"/>
    <w:rsid w:val="00D07476"/>
    <w:rsid w:val="00D23805"/>
    <w:rsid w:val="00D4176E"/>
    <w:rsid w:val="00D41A8F"/>
    <w:rsid w:val="00D42EFB"/>
    <w:rsid w:val="00D5523B"/>
    <w:rsid w:val="00D816FC"/>
    <w:rsid w:val="00DA0188"/>
    <w:rsid w:val="00E12085"/>
    <w:rsid w:val="00E13ADC"/>
    <w:rsid w:val="00E20B12"/>
    <w:rsid w:val="00E24CF4"/>
    <w:rsid w:val="00E560CD"/>
    <w:rsid w:val="00E8121F"/>
    <w:rsid w:val="00E82287"/>
    <w:rsid w:val="00EA09FD"/>
    <w:rsid w:val="00EA2605"/>
    <w:rsid w:val="00EA3309"/>
    <w:rsid w:val="00ED0BD0"/>
    <w:rsid w:val="00EE373C"/>
    <w:rsid w:val="00EF487E"/>
    <w:rsid w:val="00EF5349"/>
    <w:rsid w:val="00F02FCB"/>
    <w:rsid w:val="00F22795"/>
    <w:rsid w:val="00F42D1C"/>
    <w:rsid w:val="00F442D1"/>
    <w:rsid w:val="00F54A1A"/>
    <w:rsid w:val="00F62988"/>
    <w:rsid w:val="00F70A9B"/>
    <w:rsid w:val="00F719CD"/>
    <w:rsid w:val="00F84623"/>
    <w:rsid w:val="00FA4FF3"/>
    <w:rsid w:val="00FB68DA"/>
    <w:rsid w:val="00FC5B4B"/>
    <w:rsid w:val="00FD7F95"/>
    <w:rsid w:val="00FE28F3"/>
    <w:rsid w:val="00FE2C7B"/>
    <w:rsid w:val="00FE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D85C"/>
  <w15:docId w15:val="{F0448220-961B-41FA-992D-6B65306E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647"/>
    <w:pPr>
      <w:ind w:left="720"/>
      <w:contextualSpacing/>
    </w:pPr>
  </w:style>
  <w:style w:type="paragraph" w:styleId="BalloonText">
    <w:name w:val="Balloon Text"/>
    <w:basedOn w:val="Normal"/>
    <w:link w:val="BalloonTextChar"/>
    <w:uiPriority w:val="99"/>
    <w:semiHidden/>
    <w:unhideWhenUsed/>
    <w:rsid w:val="00EA3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309"/>
    <w:rPr>
      <w:rFonts w:ascii="Tahoma" w:hAnsi="Tahoma" w:cs="Tahoma"/>
      <w:sz w:val="16"/>
      <w:szCs w:val="16"/>
    </w:rPr>
  </w:style>
  <w:style w:type="paragraph" w:styleId="Header">
    <w:name w:val="header"/>
    <w:basedOn w:val="Normal"/>
    <w:link w:val="HeaderChar"/>
    <w:uiPriority w:val="99"/>
    <w:unhideWhenUsed/>
    <w:rsid w:val="00C36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C42"/>
  </w:style>
  <w:style w:type="paragraph" w:styleId="Footer">
    <w:name w:val="footer"/>
    <w:basedOn w:val="Normal"/>
    <w:link w:val="FooterChar"/>
    <w:uiPriority w:val="99"/>
    <w:unhideWhenUsed/>
    <w:rsid w:val="00C36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C42"/>
  </w:style>
  <w:style w:type="character" w:styleId="Hyperlink">
    <w:name w:val="Hyperlink"/>
    <w:basedOn w:val="DefaultParagraphFont"/>
    <w:uiPriority w:val="99"/>
    <w:unhideWhenUsed/>
    <w:rsid w:val="001076F9"/>
    <w:rPr>
      <w:color w:val="0000FF" w:themeColor="hyperlink"/>
      <w:u w:val="single"/>
    </w:rPr>
  </w:style>
  <w:style w:type="character" w:styleId="UnresolvedMention">
    <w:name w:val="Unresolved Mention"/>
    <w:basedOn w:val="DefaultParagraphFont"/>
    <w:uiPriority w:val="99"/>
    <w:semiHidden/>
    <w:unhideWhenUsed/>
    <w:rsid w:val="00107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5899">
      <w:bodyDiv w:val="1"/>
      <w:marLeft w:val="0"/>
      <w:marRight w:val="0"/>
      <w:marTop w:val="0"/>
      <w:marBottom w:val="0"/>
      <w:divBdr>
        <w:top w:val="none" w:sz="0" w:space="0" w:color="auto"/>
        <w:left w:val="none" w:sz="0" w:space="0" w:color="auto"/>
        <w:bottom w:val="none" w:sz="0" w:space="0" w:color="auto"/>
        <w:right w:val="none" w:sz="0" w:space="0" w:color="auto"/>
      </w:divBdr>
    </w:div>
    <w:div w:id="1330451804">
      <w:bodyDiv w:val="1"/>
      <w:marLeft w:val="0"/>
      <w:marRight w:val="0"/>
      <w:marTop w:val="0"/>
      <w:marBottom w:val="0"/>
      <w:divBdr>
        <w:top w:val="none" w:sz="0" w:space="0" w:color="auto"/>
        <w:left w:val="none" w:sz="0" w:space="0" w:color="auto"/>
        <w:bottom w:val="none" w:sz="0" w:space="0" w:color="auto"/>
        <w:right w:val="none" w:sz="0" w:space="0" w:color="auto"/>
      </w:divBdr>
      <w:divsChild>
        <w:div w:id="26642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xada.or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D7A93-783B-4B07-8FF5-46744508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TRU</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smith</dc:creator>
  <cp:keywords/>
  <dc:description/>
  <cp:lastModifiedBy>Ron Smith</cp:lastModifiedBy>
  <cp:revision>6</cp:revision>
  <cp:lastPrinted>2022-05-11T22:51:00Z</cp:lastPrinted>
  <dcterms:created xsi:type="dcterms:W3CDTF">2023-02-24T18:46:00Z</dcterms:created>
  <dcterms:modified xsi:type="dcterms:W3CDTF">2023-03-05T17:51:00Z</dcterms:modified>
</cp:coreProperties>
</file>